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7606F0" w14:textId="1C703D79" w:rsidR="005F086B" w:rsidRPr="005F086B" w:rsidRDefault="005F086B" w:rsidP="00CA0E0E">
      <w:pPr>
        <w:rPr>
          <w:rFonts w:ascii="Arial" w:hAnsi="Arial" w:cs="Arial"/>
          <w:u w:val="single"/>
        </w:rPr>
      </w:pPr>
      <w:r w:rsidRPr="005F086B">
        <w:rPr>
          <w:rFonts w:ascii="Arial" w:hAnsi="Arial" w:cs="Arial"/>
          <w:u w:val="single"/>
        </w:rPr>
        <w:t>Medieninformation</w:t>
      </w:r>
      <w:r>
        <w:rPr>
          <w:rFonts w:ascii="Arial" w:hAnsi="Arial" w:cs="Arial"/>
          <w:u w:val="single"/>
        </w:rPr>
        <w:t xml:space="preserve"> der Tiroler Volksschauspiele</w:t>
      </w:r>
      <w:r w:rsidRPr="005F086B">
        <w:rPr>
          <w:rFonts w:ascii="Arial" w:hAnsi="Arial" w:cs="Arial"/>
          <w:u w:val="single"/>
        </w:rPr>
        <w:t>, 18.08.2024</w:t>
      </w:r>
    </w:p>
    <w:p w14:paraId="08839CF6" w14:textId="77777777" w:rsidR="00D6314D" w:rsidRDefault="00D6314D" w:rsidP="00CA0E0E">
      <w:pPr>
        <w:rPr>
          <w:rFonts w:ascii="Arial" w:hAnsi="Arial" w:cs="Arial"/>
          <w:b/>
          <w:bCs/>
          <w:sz w:val="28"/>
          <w:szCs w:val="28"/>
        </w:rPr>
      </w:pPr>
    </w:p>
    <w:p w14:paraId="21DDCB2E" w14:textId="4EED813B" w:rsidR="00EA5AB3" w:rsidRPr="005010DB" w:rsidRDefault="00EA5AB3" w:rsidP="00CA0E0E">
      <w:pPr>
        <w:rPr>
          <w:rFonts w:ascii="Arial" w:hAnsi="Arial" w:cs="Arial"/>
          <w:b/>
          <w:bCs/>
          <w:sz w:val="28"/>
          <w:szCs w:val="28"/>
        </w:rPr>
      </w:pPr>
      <w:r w:rsidRPr="005010DB">
        <w:rPr>
          <w:rFonts w:ascii="Arial" w:hAnsi="Arial" w:cs="Arial"/>
          <w:b/>
          <w:bCs/>
          <w:sz w:val="28"/>
          <w:szCs w:val="28"/>
        </w:rPr>
        <w:t xml:space="preserve">„Ihr wart Boden und Wasser“  </w:t>
      </w:r>
    </w:p>
    <w:p w14:paraId="1ACA0EA4" w14:textId="5A051AB5" w:rsidR="00DE5164" w:rsidRPr="005010DB" w:rsidRDefault="00EA5AB3" w:rsidP="00CA0E0E">
      <w:pPr>
        <w:rPr>
          <w:rFonts w:ascii="Arial" w:hAnsi="Arial" w:cs="Arial"/>
          <w:b/>
          <w:bCs/>
        </w:rPr>
      </w:pPr>
      <w:r w:rsidRPr="005010DB">
        <w:rPr>
          <w:rFonts w:ascii="Arial" w:hAnsi="Arial" w:cs="Arial"/>
          <w:b/>
          <w:bCs/>
        </w:rPr>
        <w:t xml:space="preserve">Mit einer abermals umjubelten „Krug“-Vorstellung, 15.000 </w:t>
      </w:r>
      <w:proofErr w:type="spellStart"/>
      <w:r w:rsidRPr="005010DB">
        <w:rPr>
          <w:rFonts w:ascii="Arial" w:hAnsi="Arial" w:cs="Arial"/>
          <w:b/>
          <w:bCs/>
        </w:rPr>
        <w:t>Festivalbesucher:innen</w:t>
      </w:r>
      <w:proofErr w:type="spellEnd"/>
      <w:r w:rsidRPr="005010DB">
        <w:rPr>
          <w:rFonts w:ascii="Arial" w:hAnsi="Arial" w:cs="Arial"/>
          <w:b/>
          <w:bCs/>
        </w:rPr>
        <w:t xml:space="preserve"> in sechs Wochen </w:t>
      </w:r>
      <w:r w:rsidR="00DE5164" w:rsidRPr="005010DB">
        <w:rPr>
          <w:rFonts w:ascii="Arial" w:hAnsi="Arial" w:cs="Arial"/>
          <w:b/>
          <w:bCs/>
        </w:rPr>
        <w:t>(und damit um 50 Prozent mehr als im Vorjahr) sowie</w:t>
      </w:r>
      <w:r w:rsidRPr="005010DB">
        <w:rPr>
          <w:rFonts w:ascii="Arial" w:hAnsi="Arial" w:cs="Arial"/>
          <w:b/>
          <w:bCs/>
        </w:rPr>
        <w:t xml:space="preserve"> einer Gesamtauslastung von 98 Prozent sind die diesjährigen Tiroler Volksschauspiele </w:t>
      </w:r>
      <w:proofErr w:type="spellStart"/>
      <w:r w:rsidR="00DE5164" w:rsidRPr="005010DB">
        <w:rPr>
          <w:rFonts w:ascii="Arial" w:hAnsi="Arial" w:cs="Arial"/>
          <w:b/>
          <w:bCs/>
        </w:rPr>
        <w:t>Samstag</w:t>
      </w:r>
      <w:r w:rsidR="00B122C4">
        <w:rPr>
          <w:rFonts w:ascii="Arial" w:hAnsi="Arial" w:cs="Arial"/>
          <w:b/>
          <w:bCs/>
        </w:rPr>
        <w:t xml:space="preserve"> A</w:t>
      </w:r>
      <w:r w:rsidR="00DE5164" w:rsidRPr="005010DB">
        <w:rPr>
          <w:rFonts w:ascii="Arial" w:hAnsi="Arial" w:cs="Arial"/>
          <w:b/>
          <w:bCs/>
        </w:rPr>
        <w:t>bend</w:t>
      </w:r>
      <w:proofErr w:type="spellEnd"/>
      <w:r w:rsidRPr="005010DB">
        <w:rPr>
          <w:rFonts w:ascii="Arial" w:hAnsi="Arial" w:cs="Arial"/>
          <w:b/>
          <w:bCs/>
        </w:rPr>
        <w:t xml:space="preserve"> mitten im Herzen von Telfs zu Ende gegangen. Gemeinsam mit seinem Bruder Tobias Moretti und dem letztjährigen ersten Preisträger Arthur Thöni hat Gregor Bloéb zum Abschluss seiner zweiten Saison als künstlerischer Leiter noch </w:t>
      </w:r>
      <w:r w:rsidR="00DE5164" w:rsidRPr="005010DB">
        <w:rPr>
          <w:rFonts w:ascii="Arial" w:hAnsi="Arial" w:cs="Arial"/>
          <w:b/>
          <w:bCs/>
        </w:rPr>
        <w:t xml:space="preserve">den im Vorjahr ins Leben gerufenen Preis der Tiroler Volksschauspiele </w:t>
      </w:r>
      <w:r w:rsidR="008E68FA" w:rsidRPr="005010DB">
        <w:rPr>
          <w:rFonts w:ascii="Arial" w:hAnsi="Arial" w:cs="Arial"/>
          <w:b/>
          <w:bCs/>
        </w:rPr>
        <w:t xml:space="preserve">RUTH </w:t>
      </w:r>
      <w:r w:rsidR="00DE5164" w:rsidRPr="005010DB">
        <w:rPr>
          <w:rFonts w:ascii="Arial" w:hAnsi="Arial" w:cs="Arial"/>
          <w:b/>
          <w:bCs/>
        </w:rPr>
        <w:t xml:space="preserve">vergeben. Er ging heuer „an </w:t>
      </w:r>
      <w:r w:rsidRPr="005010DB">
        <w:rPr>
          <w:rFonts w:ascii="Arial" w:hAnsi="Arial" w:cs="Arial"/>
          <w:b/>
          <w:bCs/>
        </w:rPr>
        <w:t>zwei Menschen, die unwiderruflich mit dem Beginn und der Geschichte der Tiroler Volksschauspiele verbunden sind“</w:t>
      </w:r>
      <w:r w:rsidR="00DE5164" w:rsidRPr="005010DB">
        <w:rPr>
          <w:rFonts w:ascii="Arial" w:hAnsi="Arial" w:cs="Arial"/>
          <w:b/>
          <w:bCs/>
        </w:rPr>
        <w:t xml:space="preserve">: </w:t>
      </w:r>
      <w:r w:rsidRPr="005010DB">
        <w:rPr>
          <w:rFonts w:ascii="Arial" w:hAnsi="Arial" w:cs="Arial"/>
          <w:b/>
          <w:bCs/>
        </w:rPr>
        <w:t>an Altbürgermeister Helmut Kopp und die langjährige Geschäftsführerin des Gründungsvereins Silvia Wechselberger</w:t>
      </w:r>
      <w:r w:rsidR="00DE5164" w:rsidRPr="005010DB">
        <w:rPr>
          <w:rFonts w:ascii="Arial" w:hAnsi="Arial" w:cs="Arial"/>
          <w:b/>
          <w:bCs/>
        </w:rPr>
        <w:t>.</w:t>
      </w:r>
    </w:p>
    <w:p w14:paraId="5E2F58DA" w14:textId="4B18E6CC" w:rsidR="0057642E" w:rsidRPr="005010DB" w:rsidRDefault="00DE5164" w:rsidP="00CA0E0E">
      <w:pPr>
        <w:rPr>
          <w:rFonts w:ascii="Arial" w:hAnsi="Arial" w:cs="Arial"/>
        </w:rPr>
      </w:pPr>
      <w:r w:rsidRPr="005010DB">
        <w:rPr>
          <w:rFonts w:ascii="Arial" w:hAnsi="Arial" w:cs="Arial"/>
        </w:rPr>
        <w:t xml:space="preserve">Mit einem </w:t>
      </w:r>
      <w:r w:rsidR="0057642E" w:rsidRPr="005010DB">
        <w:rPr>
          <w:rFonts w:ascii="Arial" w:hAnsi="Arial" w:cs="Arial"/>
        </w:rPr>
        <w:t xml:space="preserve">herzlichen </w:t>
      </w:r>
      <w:r w:rsidRPr="005010DB">
        <w:rPr>
          <w:rFonts w:ascii="Arial" w:hAnsi="Arial" w:cs="Arial"/>
        </w:rPr>
        <w:t xml:space="preserve">Dankeschön an alle </w:t>
      </w:r>
      <w:proofErr w:type="spellStart"/>
      <w:proofErr w:type="gramStart"/>
      <w:r w:rsidR="00556FF1" w:rsidRPr="005010DB">
        <w:rPr>
          <w:rFonts w:ascii="Arial" w:hAnsi="Arial" w:cs="Arial"/>
        </w:rPr>
        <w:t>Künstler:innen</w:t>
      </w:r>
      <w:proofErr w:type="spellEnd"/>
      <w:proofErr w:type="gramEnd"/>
      <w:r w:rsidR="00556FF1" w:rsidRPr="005010DB">
        <w:rPr>
          <w:rFonts w:ascii="Arial" w:hAnsi="Arial" w:cs="Arial"/>
        </w:rPr>
        <w:t xml:space="preserve"> und </w:t>
      </w:r>
      <w:r w:rsidRPr="005010DB">
        <w:rPr>
          <w:rFonts w:ascii="Arial" w:hAnsi="Arial" w:cs="Arial"/>
        </w:rPr>
        <w:t>Mitwirkenden</w:t>
      </w:r>
      <w:r w:rsidR="0057642E" w:rsidRPr="005010DB">
        <w:rPr>
          <w:rFonts w:ascii="Arial" w:hAnsi="Arial" w:cs="Arial"/>
        </w:rPr>
        <w:t xml:space="preserve"> auf und hinter der Bühne</w:t>
      </w:r>
      <w:r w:rsidR="008C042F" w:rsidRPr="005010DB">
        <w:rPr>
          <w:rFonts w:ascii="Arial" w:hAnsi="Arial" w:cs="Arial"/>
        </w:rPr>
        <w:t xml:space="preserve">, an </w:t>
      </w:r>
      <w:r w:rsidR="0057642E" w:rsidRPr="005010DB">
        <w:rPr>
          <w:rFonts w:ascii="Arial" w:hAnsi="Arial" w:cs="Arial"/>
        </w:rPr>
        <w:t xml:space="preserve">alle </w:t>
      </w:r>
      <w:proofErr w:type="spellStart"/>
      <w:r w:rsidR="0057642E" w:rsidRPr="005010DB">
        <w:rPr>
          <w:rFonts w:ascii="Arial" w:hAnsi="Arial" w:cs="Arial"/>
        </w:rPr>
        <w:t>Telfer:innen</w:t>
      </w:r>
      <w:proofErr w:type="spellEnd"/>
      <w:r w:rsidR="0057642E" w:rsidRPr="005010DB">
        <w:rPr>
          <w:rFonts w:ascii="Arial" w:hAnsi="Arial" w:cs="Arial"/>
        </w:rPr>
        <w:t xml:space="preserve"> und insbesondere die </w:t>
      </w:r>
      <w:proofErr w:type="spellStart"/>
      <w:r w:rsidR="0057642E" w:rsidRPr="005010DB">
        <w:rPr>
          <w:rFonts w:ascii="Arial" w:hAnsi="Arial" w:cs="Arial"/>
        </w:rPr>
        <w:t>Anrainer:innen</w:t>
      </w:r>
      <w:proofErr w:type="spellEnd"/>
      <w:r w:rsidR="0057642E" w:rsidRPr="005010DB">
        <w:rPr>
          <w:rFonts w:ascii="Arial" w:hAnsi="Arial" w:cs="Arial"/>
        </w:rPr>
        <w:t xml:space="preserve"> („wir sind hier guerilla-artig </w:t>
      </w:r>
      <w:r w:rsidR="00556FF1" w:rsidRPr="005010DB">
        <w:rPr>
          <w:rFonts w:ascii="Arial" w:hAnsi="Arial" w:cs="Arial"/>
        </w:rPr>
        <w:t xml:space="preserve">in das Herz von Telfs </w:t>
      </w:r>
      <w:r w:rsidR="0057642E" w:rsidRPr="005010DB">
        <w:rPr>
          <w:rFonts w:ascii="Arial" w:hAnsi="Arial" w:cs="Arial"/>
        </w:rPr>
        <w:t xml:space="preserve">eingefallen, und ihr habt uns </w:t>
      </w:r>
      <w:proofErr w:type="spellStart"/>
      <w:r w:rsidR="0057642E" w:rsidRPr="005010DB">
        <w:rPr>
          <w:rFonts w:ascii="Arial" w:hAnsi="Arial" w:cs="Arial"/>
        </w:rPr>
        <w:t>freundschaftlichst</w:t>
      </w:r>
      <w:proofErr w:type="spellEnd"/>
      <w:r w:rsidR="00556FF1" w:rsidRPr="005010DB">
        <w:rPr>
          <w:rFonts w:ascii="Arial" w:hAnsi="Arial" w:cs="Arial"/>
        </w:rPr>
        <w:t xml:space="preserve"> aufgenommen</w:t>
      </w:r>
      <w:r w:rsidR="0057642E" w:rsidRPr="005010DB">
        <w:rPr>
          <w:rFonts w:ascii="Arial" w:hAnsi="Arial" w:cs="Arial"/>
        </w:rPr>
        <w:t>“) hat Gregor Bloéb den diesjährigen Festivalsommer gestern Abend nach der</w:t>
      </w:r>
      <w:r w:rsidR="006F1DD1" w:rsidRPr="005010DB">
        <w:rPr>
          <w:rFonts w:ascii="Arial" w:hAnsi="Arial" w:cs="Arial"/>
        </w:rPr>
        <w:t xml:space="preserve"> </w:t>
      </w:r>
      <w:r w:rsidR="00B122C4">
        <w:rPr>
          <w:rFonts w:ascii="Arial" w:hAnsi="Arial" w:cs="Arial"/>
        </w:rPr>
        <w:t xml:space="preserve">mit </w:t>
      </w:r>
      <w:r w:rsidR="006F1DD1" w:rsidRPr="005010DB">
        <w:rPr>
          <w:rFonts w:ascii="Arial" w:hAnsi="Arial" w:cs="Arial"/>
        </w:rPr>
        <w:t>Standing</w:t>
      </w:r>
      <w:r w:rsidR="00B122C4">
        <w:rPr>
          <w:rFonts w:ascii="Arial" w:hAnsi="Arial" w:cs="Arial"/>
        </w:rPr>
        <w:t xml:space="preserve"> </w:t>
      </w:r>
      <w:proofErr w:type="spellStart"/>
      <w:r w:rsidR="006F1DD1" w:rsidRPr="005010DB">
        <w:rPr>
          <w:rFonts w:ascii="Arial" w:hAnsi="Arial" w:cs="Arial"/>
        </w:rPr>
        <w:t>Ovations</w:t>
      </w:r>
      <w:proofErr w:type="spellEnd"/>
      <w:r w:rsidR="00B122C4">
        <w:rPr>
          <w:rFonts w:ascii="Arial" w:hAnsi="Arial" w:cs="Arial"/>
        </w:rPr>
        <w:t xml:space="preserve"> gefeierten </w:t>
      </w:r>
      <w:proofErr w:type="spellStart"/>
      <w:r w:rsidR="0057642E" w:rsidRPr="005010DB">
        <w:rPr>
          <w:rFonts w:ascii="Arial" w:hAnsi="Arial" w:cs="Arial"/>
        </w:rPr>
        <w:t>Derniére</w:t>
      </w:r>
      <w:proofErr w:type="spellEnd"/>
      <w:r w:rsidR="0057642E" w:rsidRPr="005010DB">
        <w:rPr>
          <w:rFonts w:ascii="Arial" w:hAnsi="Arial" w:cs="Arial"/>
        </w:rPr>
        <w:t xml:space="preserve"> des „</w:t>
      </w:r>
      <w:proofErr w:type="spellStart"/>
      <w:r w:rsidR="0057642E" w:rsidRPr="005010DB">
        <w:rPr>
          <w:rFonts w:ascii="Arial" w:hAnsi="Arial" w:cs="Arial"/>
        </w:rPr>
        <w:t>Zerbrochnen</w:t>
      </w:r>
      <w:proofErr w:type="spellEnd"/>
      <w:r w:rsidR="0057642E" w:rsidRPr="005010DB">
        <w:rPr>
          <w:rFonts w:ascii="Arial" w:hAnsi="Arial" w:cs="Arial"/>
        </w:rPr>
        <w:t xml:space="preserve"> Krugs“ offiziell beendet. </w:t>
      </w:r>
      <w:r w:rsidR="006F1DD1" w:rsidRPr="005010DB">
        <w:rPr>
          <w:rFonts w:ascii="Arial" w:hAnsi="Arial" w:cs="Arial"/>
        </w:rPr>
        <w:t xml:space="preserve">Jubelrufe und tosenden Applaus </w:t>
      </w:r>
      <w:r w:rsidR="0057642E" w:rsidRPr="005010DB">
        <w:rPr>
          <w:rFonts w:ascii="Arial" w:hAnsi="Arial" w:cs="Arial"/>
        </w:rPr>
        <w:t xml:space="preserve">gab es freilich nicht nur für das All-Star-Ensemble Corinna Harfouch, Annalena Hochgruber, Franziska Machens, Harald Schrott, Lenz Moretti und Tobias Moretti, sondern im Anschluss auch für die neuen RUTH-Preisträger Altbürgermeister Helmut Kopp und Silvia Wechselberger. </w:t>
      </w:r>
    </w:p>
    <w:p w14:paraId="0893185A" w14:textId="29A602E8" w:rsidR="00556FF1" w:rsidRPr="005010DB" w:rsidRDefault="00D76BEE" w:rsidP="00D76BEE">
      <w:pPr>
        <w:rPr>
          <w:rFonts w:ascii="Arial" w:hAnsi="Arial" w:cs="Arial"/>
        </w:rPr>
      </w:pPr>
      <w:r w:rsidRPr="005010DB">
        <w:rPr>
          <w:rFonts w:ascii="Arial" w:hAnsi="Arial" w:cs="Arial"/>
        </w:rPr>
        <w:t>Der im Vorjahr erstmals vergebene Preis, der nach der großen Mitbegründerin des Festivals Ruth Drexel benannt ist, sei Anerkennung, Sichtbarkeit, Verneigung, Dank</w:t>
      </w:r>
      <w:r w:rsidR="00467CFC" w:rsidRPr="005010DB">
        <w:rPr>
          <w:rFonts w:ascii="Arial" w:hAnsi="Arial" w:cs="Arial"/>
        </w:rPr>
        <w:t>e</w:t>
      </w:r>
      <w:r w:rsidRPr="005010DB">
        <w:rPr>
          <w:rFonts w:ascii="Arial" w:hAnsi="Arial" w:cs="Arial"/>
        </w:rPr>
        <w:t xml:space="preserve">schön, so Bloéb zu Beginn des kleinen Festakts am Eduard-Wallnöfer-Platz. </w:t>
      </w:r>
      <w:r w:rsidR="0057642E" w:rsidRPr="005010DB">
        <w:rPr>
          <w:rFonts w:ascii="Arial" w:hAnsi="Arial" w:cs="Arial"/>
        </w:rPr>
        <w:t xml:space="preserve">„Ihr wart Boden und Wasser“, </w:t>
      </w:r>
      <w:r w:rsidRPr="005010DB">
        <w:rPr>
          <w:rFonts w:ascii="Arial" w:hAnsi="Arial" w:cs="Arial"/>
        </w:rPr>
        <w:t>umschrieb B</w:t>
      </w:r>
      <w:r w:rsidR="0057642E" w:rsidRPr="005010DB">
        <w:rPr>
          <w:rFonts w:ascii="Arial" w:hAnsi="Arial" w:cs="Arial"/>
        </w:rPr>
        <w:t xml:space="preserve">loéb </w:t>
      </w:r>
      <w:r w:rsidRPr="005010DB">
        <w:rPr>
          <w:rFonts w:ascii="Arial" w:hAnsi="Arial" w:cs="Arial"/>
        </w:rPr>
        <w:t xml:space="preserve">gleich zu Beginn die Bedeutung der diesjährigen Preisträger. Die Laudatio </w:t>
      </w:r>
      <w:r w:rsidR="00E35497" w:rsidRPr="005010DB">
        <w:rPr>
          <w:rFonts w:ascii="Arial" w:hAnsi="Arial" w:cs="Arial"/>
        </w:rPr>
        <w:t xml:space="preserve">für Kopp und Wechselberger </w:t>
      </w:r>
      <w:r w:rsidRPr="005010DB">
        <w:rPr>
          <w:rFonts w:ascii="Arial" w:hAnsi="Arial" w:cs="Arial"/>
        </w:rPr>
        <w:t>teilte er sich mit seinem „Bruder Adam“ Tobias Moretti</w:t>
      </w:r>
      <w:r w:rsidR="00556FF1" w:rsidRPr="005010DB">
        <w:rPr>
          <w:rFonts w:ascii="Arial" w:hAnsi="Arial" w:cs="Arial"/>
        </w:rPr>
        <w:t>.</w:t>
      </w:r>
    </w:p>
    <w:p w14:paraId="4A94303C" w14:textId="30119990" w:rsidR="00360AF0" w:rsidRPr="005010DB" w:rsidRDefault="00360AF0" w:rsidP="00D76BEE">
      <w:pPr>
        <w:rPr>
          <w:rFonts w:ascii="Arial" w:hAnsi="Arial" w:cs="Arial"/>
          <w:b/>
          <w:bCs/>
        </w:rPr>
      </w:pPr>
      <w:r w:rsidRPr="005010DB">
        <w:rPr>
          <w:rFonts w:ascii="Arial" w:hAnsi="Arial" w:cs="Arial"/>
          <w:b/>
          <w:bCs/>
        </w:rPr>
        <w:t>Denkwürdige Begegnungen</w:t>
      </w:r>
    </w:p>
    <w:p w14:paraId="620871CE" w14:textId="738406F7" w:rsidR="00D44FC0" w:rsidRPr="005010DB" w:rsidRDefault="00E35497" w:rsidP="00D76BEE">
      <w:pPr>
        <w:rPr>
          <w:rFonts w:ascii="Arial" w:hAnsi="Arial" w:cs="Arial"/>
        </w:rPr>
      </w:pPr>
      <w:r w:rsidRPr="005010DB">
        <w:rPr>
          <w:rFonts w:ascii="Arial" w:hAnsi="Arial" w:cs="Arial"/>
        </w:rPr>
        <w:t xml:space="preserve">Sowohl Bloéb wie Moretti würzten ihre Würdigung mit einer </w:t>
      </w:r>
      <w:r w:rsidR="00B122C4">
        <w:rPr>
          <w:rFonts w:ascii="Arial" w:hAnsi="Arial" w:cs="Arial"/>
        </w:rPr>
        <w:t xml:space="preserve">Anekdote über ein </w:t>
      </w:r>
      <w:r w:rsidRPr="005010DB">
        <w:rPr>
          <w:rFonts w:ascii="Arial" w:hAnsi="Arial" w:cs="Arial"/>
        </w:rPr>
        <w:t>denkwürdige</w:t>
      </w:r>
      <w:r w:rsidR="00B122C4">
        <w:rPr>
          <w:rFonts w:ascii="Arial" w:hAnsi="Arial" w:cs="Arial"/>
        </w:rPr>
        <w:t>s</w:t>
      </w:r>
      <w:r w:rsidRPr="005010DB">
        <w:rPr>
          <w:rFonts w:ascii="Arial" w:hAnsi="Arial" w:cs="Arial"/>
        </w:rPr>
        <w:t xml:space="preserve"> </w:t>
      </w:r>
      <w:r w:rsidR="00B122C4">
        <w:rPr>
          <w:rFonts w:ascii="Arial" w:hAnsi="Arial" w:cs="Arial"/>
        </w:rPr>
        <w:t>Erlebnis</w:t>
      </w:r>
      <w:r w:rsidR="001D17E8" w:rsidRPr="005010DB">
        <w:rPr>
          <w:rFonts w:ascii="Arial" w:hAnsi="Arial" w:cs="Arial"/>
        </w:rPr>
        <w:t xml:space="preserve"> mit </w:t>
      </w:r>
      <w:r w:rsidR="00B122C4">
        <w:rPr>
          <w:rFonts w:ascii="Arial" w:hAnsi="Arial" w:cs="Arial"/>
        </w:rPr>
        <w:t xml:space="preserve">den beiden Preisträgern. </w:t>
      </w:r>
      <w:r w:rsidR="001D17E8" w:rsidRPr="005010DB">
        <w:rPr>
          <w:rFonts w:ascii="Arial" w:hAnsi="Arial" w:cs="Arial"/>
        </w:rPr>
        <w:t>Moretti erzählte von seiner ersten harten Gagenverhandlung</w:t>
      </w:r>
      <w:r w:rsidR="00730823">
        <w:rPr>
          <w:rFonts w:ascii="Arial" w:hAnsi="Arial" w:cs="Arial"/>
        </w:rPr>
        <w:t xml:space="preserve"> mit Wechselberger</w:t>
      </w:r>
      <w:r w:rsidR="001D17E8" w:rsidRPr="005010DB">
        <w:rPr>
          <w:rFonts w:ascii="Arial" w:hAnsi="Arial" w:cs="Arial"/>
        </w:rPr>
        <w:t xml:space="preserve">, welche </w:t>
      </w:r>
      <w:r w:rsidR="00B122C4">
        <w:rPr>
          <w:rFonts w:ascii="Arial" w:hAnsi="Arial" w:cs="Arial"/>
        </w:rPr>
        <w:t xml:space="preserve">ihm hinterher </w:t>
      </w:r>
      <w:r w:rsidR="001D17E8" w:rsidRPr="005010DB">
        <w:rPr>
          <w:rFonts w:ascii="Arial" w:hAnsi="Arial" w:cs="Arial"/>
        </w:rPr>
        <w:t xml:space="preserve">eine Investition ermöglichte, die ihm letztlich den Weg ans Residenztheater ebnen sollte. Bloéb erinnerte sich an seine erste Begegnung mit dem </w:t>
      </w:r>
      <w:proofErr w:type="spellStart"/>
      <w:r w:rsidR="00B122C4">
        <w:rPr>
          <w:rFonts w:ascii="Arial" w:hAnsi="Arial" w:cs="Arial"/>
        </w:rPr>
        <w:t>Telfer</w:t>
      </w:r>
      <w:proofErr w:type="spellEnd"/>
      <w:r w:rsidR="00B122C4">
        <w:rPr>
          <w:rFonts w:ascii="Arial" w:hAnsi="Arial" w:cs="Arial"/>
        </w:rPr>
        <w:t xml:space="preserve"> </w:t>
      </w:r>
      <w:r w:rsidR="001D17E8" w:rsidRPr="005010DB">
        <w:rPr>
          <w:rFonts w:ascii="Arial" w:hAnsi="Arial" w:cs="Arial"/>
        </w:rPr>
        <w:t xml:space="preserve">Langzeitbürgermeister – „da war ich fünfzehn und er </w:t>
      </w:r>
      <w:r w:rsidR="008E68FA" w:rsidRPr="005010DB">
        <w:rPr>
          <w:rFonts w:ascii="Arial" w:hAnsi="Arial" w:cs="Arial"/>
        </w:rPr>
        <w:t xml:space="preserve">hat </w:t>
      </w:r>
      <w:r w:rsidR="001D17E8" w:rsidRPr="005010DB">
        <w:rPr>
          <w:rFonts w:ascii="Arial" w:hAnsi="Arial" w:cs="Arial"/>
        </w:rPr>
        <w:t>mi</w:t>
      </w:r>
      <w:r w:rsidR="008E68FA" w:rsidRPr="005010DB">
        <w:rPr>
          <w:rFonts w:ascii="Arial" w:hAnsi="Arial" w:cs="Arial"/>
        </w:rPr>
        <w:t>ch</w:t>
      </w:r>
      <w:r w:rsidR="001D17E8" w:rsidRPr="005010DB">
        <w:rPr>
          <w:rFonts w:ascii="Arial" w:hAnsi="Arial" w:cs="Arial"/>
        </w:rPr>
        <w:t xml:space="preserve"> um a </w:t>
      </w:r>
      <w:proofErr w:type="spellStart"/>
      <w:r w:rsidR="001D17E8" w:rsidRPr="005010DB">
        <w:rPr>
          <w:rFonts w:ascii="Arial" w:hAnsi="Arial" w:cs="Arial"/>
        </w:rPr>
        <w:t>Tschigg</w:t>
      </w:r>
      <w:proofErr w:type="spellEnd"/>
      <w:r w:rsidR="001D17E8" w:rsidRPr="005010DB">
        <w:rPr>
          <w:rFonts w:ascii="Arial" w:hAnsi="Arial" w:cs="Arial"/>
        </w:rPr>
        <w:t xml:space="preserve"> angeschnorrt“.  </w:t>
      </w:r>
    </w:p>
    <w:p w14:paraId="1534CB38" w14:textId="4886AA72" w:rsidR="00467CFC" w:rsidRPr="005010DB" w:rsidRDefault="00D44FC0" w:rsidP="00467CFC">
      <w:pPr>
        <w:rPr>
          <w:rFonts w:ascii="Arial" w:hAnsi="Arial" w:cs="Arial"/>
        </w:rPr>
      </w:pPr>
      <w:r w:rsidRPr="005010DB">
        <w:rPr>
          <w:rFonts w:ascii="Arial" w:hAnsi="Arial" w:cs="Arial"/>
        </w:rPr>
        <w:t>Kopps</w:t>
      </w:r>
      <w:r w:rsidR="001D17E8" w:rsidRPr="005010DB">
        <w:rPr>
          <w:rFonts w:ascii="Arial" w:hAnsi="Arial" w:cs="Arial"/>
        </w:rPr>
        <w:t xml:space="preserve"> legendärer wagemutiger Satz „</w:t>
      </w:r>
      <w:proofErr w:type="spellStart"/>
      <w:r w:rsidR="001D17E8" w:rsidRPr="005010DB">
        <w:rPr>
          <w:rFonts w:ascii="Arial" w:hAnsi="Arial" w:cs="Arial"/>
        </w:rPr>
        <w:t>Kemmt´s</w:t>
      </w:r>
      <w:proofErr w:type="spellEnd"/>
      <w:r w:rsidR="001D17E8" w:rsidRPr="005010DB">
        <w:rPr>
          <w:rFonts w:ascii="Arial" w:hAnsi="Arial" w:cs="Arial"/>
        </w:rPr>
        <w:t xml:space="preserve"> zu uns – bei uns gibt´s </w:t>
      </w:r>
      <w:proofErr w:type="spellStart"/>
      <w:r w:rsidR="001D17E8" w:rsidRPr="005010DB">
        <w:rPr>
          <w:rFonts w:ascii="Arial" w:hAnsi="Arial" w:cs="Arial"/>
        </w:rPr>
        <w:t>koa</w:t>
      </w:r>
      <w:proofErr w:type="spellEnd"/>
      <w:r w:rsidR="001D17E8" w:rsidRPr="005010DB">
        <w:rPr>
          <w:rFonts w:ascii="Arial" w:hAnsi="Arial" w:cs="Arial"/>
        </w:rPr>
        <w:t xml:space="preserve"> Zensur“, der den Tiroler Volksschauspielen </w:t>
      </w:r>
      <w:r w:rsidR="008E68FA" w:rsidRPr="005010DB">
        <w:rPr>
          <w:rFonts w:ascii="Arial" w:hAnsi="Arial" w:cs="Arial"/>
        </w:rPr>
        <w:t>eine</w:t>
      </w:r>
      <w:r w:rsidR="001D17E8" w:rsidRPr="005010DB">
        <w:rPr>
          <w:rFonts w:ascii="Arial" w:hAnsi="Arial" w:cs="Arial"/>
        </w:rPr>
        <w:t xml:space="preserve"> dauerhafte Heimat in Telfs geben sollte, </w:t>
      </w:r>
      <w:r w:rsidRPr="005010DB">
        <w:rPr>
          <w:rFonts w:ascii="Arial" w:hAnsi="Arial" w:cs="Arial"/>
        </w:rPr>
        <w:t>sei erst kürzlich wieder in der Süddeutschen Zeitung zitiert worden</w:t>
      </w:r>
      <w:r w:rsidR="008E68FA" w:rsidRPr="005010DB">
        <w:rPr>
          <w:rFonts w:ascii="Arial" w:hAnsi="Arial" w:cs="Arial"/>
        </w:rPr>
        <w:t>, so Bloéb</w:t>
      </w:r>
      <w:r w:rsidRPr="005010DB">
        <w:rPr>
          <w:rFonts w:ascii="Arial" w:hAnsi="Arial" w:cs="Arial"/>
        </w:rPr>
        <w:t xml:space="preserve">. „Wir wiederholen ihn sowieso jedes Jahr aufs Neue, ist er doch die bis heute festgeschriebene DNA der Tiroler Volksschauspiele. </w:t>
      </w:r>
      <w:r w:rsidR="00467CFC" w:rsidRPr="005010DB">
        <w:rPr>
          <w:rFonts w:ascii="Arial" w:hAnsi="Arial" w:cs="Arial"/>
        </w:rPr>
        <w:t xml:space="preserve">Nachdem Hall die Volksschauspiele um Ruth Drexel, </w:t>
      </w:r>
      <w:proofErr w:type="spellStart"/>
      <w:r w:rsidR="00467CFC" w:rsidRPr="005010DB">
        <w:rPr>
          <w:rFonts w:ascii="Arial" w:hAnsi="Arial" w:cs="Arial"/>
        </w:rPr>
        <w:t>Hansl</w:t>
      </w:r>
      <w:proofErr w:type="spellEnd"/>
      <w:r w:rsidR="00467CFC" w:rsidRPr="005010DB">
        <w:rPr>
          <w:rFonts w:ascii="Arial" w:hAnsi="Arial" w:cs="Arial"/>
        </w:rPr>
        <w:t xml:space="preserve"> Brenner, Josef </w:t>
      </w:r>
      <w:proofErr w:type="spellStart"/>
      <w:r w:rsidR="00467CFC" w:rsidRPr="005010DB">
        <w:rPr>
          <w:rFonts w:ascii="Arial" w:hAnsi="Arial" w:cs="Arial"/>
        </w:rPr>
        <w:t>Kuderna</w:t>
      </w:r>
      <w:proofErr w:type="spellEnd"/>
      <w:r w:rsidR="00467CFC" w:rsidRPr="005010DB">
        <w:rPr>
          <w:rFonts w:ascii="Arial" w:hAnsi="Arial" w:cs="Arial"/>
        </w:rPr>
        <w:t xml:space="preserve">, Kurt Weinzierl </w:t>
      </w:r>
      <w:r w:rsidR="008C042F" w:rsidRPr="005010DB">
        <w:rPr>
          <w:rFonts w:ascii="Arial" w:hAnsi="Arial" w:cs="Arial"/>
        </w:rPr>
        <w:t xml:space="preserve">und Co </w:t>
      </w:r>
      <w:r w:rsidR="00467CFC" w:rsidRPr="005010DB">
        <w:rPr>
          <w:rFonts w:ascii="Arial" w:hAnsi="Arial" w:cs="Arial"/>
        </w:rPr>
        <w:t>rausgeschmissen haben – wie blöd kann man sein - hast du sie aufgenommen, den Ausgestoßenen Asyl gegeben – und wir sind gekommen, um zu bleiben.“</w:t>
      </w:r>
    </w:p>
    <w:p w14:paraId="174C0268" w14:textId="77777777" w:rsidR="00D6314D" w:rsidRDefault="00D6314D">
      <w:pPr>
        <w:rPr>
          <w:rFonts w:ascii="Arial" w:hAnsi="Arial" w:cs="Arial"/>
          <w:b/>
          <w:bCs/>
        </w:rPr>
      </w:pPr>
      <w:r>
        <w:rPr>
          <w:rFonts w:ascii="Arial" w:hAnsi="Arial" w:cs="Arial"/>
          <w:b/>
          <w:bCs/>
        </w:rPr>
        <w:br w:type="page"/>
      </w:r>
    </w:p>
    <w:p w14:paraId="3F31C262" w14:textId="3C294BC1" w:rsidR="00360AF0" w:rsidRPr="005010DB" w:rsidRDefault="00360AF0" w:rsidP="00D76BEE">
      <w:pPr>
        <w:rPr>
          <w:rFonts w:ascii="Arial" w:hAnsi="Arial" w:cs="Arial"/>
          <w:b/>
          <w:bCs/>
        </w:rPr>
      </w:pPr>
      <w:r w:rsidRPr="005010DB">
        <w:rPr>
          <w:rFonts w:ascii="Arial" w:hAnsi="Arial" w:cs="Arial"/>
          <w:b/>
          <w:bCs/>
        </w:rPr>
        <w:lastRenderedPageBreak/>
        <w:t>Schutzgeist und Schönheitsgöttin, Boden und Wasser</w:t>
      </w:r>
    </w:p>
    <w:p w14:paraId="726940F3" w14:textId="2EF85B2B" w:rsidR="00D44FC0" w:rsidRPr="005010DB" w:rsidRDefault="00D44FC0" w:rsidP="00D76BEE">
      <w:pPr>
        <w:rPr>
          <w:rFonts w:ascii="Arial" w:hAnsi="Arial" w:cs="Arial"/>
        </w:rPr>
      </w:pPr>
      <w:r w:rsidRPr="005010DB">
        <w:rPr>
          <w:rFonts w:ascii="Arial" w:hAnsi="Arial" w:cs="Arial"/>
        </w:rPr>
        <w:t>Kopp habe die Volksschauspiele verteidigt und beschützt</w:t>
      </w:r>
      <w:r w:rsidR="008E68FA" w:rsidRPr="005010DB">
        <w:rPr>
          <w:rFonts w:ascii="Arial" w:hAnsi="Arial" w:cs="Arial"/>
        </w:rPr>
        <w:t xml:space="preserve"> –</w:t>
      </w:r>
      <w:r w:rsidRPr="005010DB">
        <w:rPr>
          <w:rFonts w:ascii="Arial" w:hAnsi="Arial" w:cs="Arial"/>
        </w:rPr>
        <w:t xml:space="preserve"> jahrzehntelang, er habe Bombendrohungen, Anfeindungen, Geldnöten, Platzmangel, Wetterkapriolen getrotzt. Er sei der Inbegriff dessen, ergänzte dann noch Tobias Moretti, „wovon man heutzutage nur </w:t>
      </w:r>
      <w:r w:rsidR="00730823">
        <w:rPr>
          <w:rFonts w:ascii="Arial" w:hAnsi="Arial" w:cs="Arial"/>
        </w:rPr>
        <w:t xml:space="preserve">noch </w:t>
      </w:r>
      <w:r w:rsidRPr="005010DB">
        <w:rPr>
          <w:rFonts w:ascii="Arial" w:hAnsi="Arial" w:cs="Arial"/>
        </w:rPr>
        <w:t>träumen kann: eine völlige Übereinstimmung seines Amtes, seines Handelns, seines Menschseins.“</w:t>
      </w:r>
    </w:p>
    <w:p w14:paraId="60BAD551" w14:textId="7C0238A1" w:rsidR="00023B87" w:rsidRPr="005010DB" w:rsidRDefault="008E68FA" w:rsidP="00D76BEE">
      <w:pPr>
        <w:rPr>
          <w:rFonts w:ascii="Arial" w:hAnsi="Arial" w:cs="Arial"/>
        </w:rPr>
      </w:pPr>
      <w:r w:rsidRPr="005010DB">
        <w:rPr>
          <w:rFonts w:ascii="Arial" w:hAnsi="Arial" w:cs="Arial"/>
        </w:rPr>
        <w:t xml:space="preserve">Die zweite RUTH-Preisträgerin </w:t>
      </w:r>
      <w:r w:rsidR="00D44FC0" w:rsidRPr="005010DB">
        <w:rPr>
          <w:rFonts w:ascii="Arial" w:hAnsi="Arial" w:cs="Arial"/>
        </w:rPr>
        <w:t xml:space="preserve">Silvia Wechselberger </w:t>
      </w:r>
      <w:r w:rsidR="00023B87" w:rsidRPr="005010DB">
        <w:rPr>
          <w:rFonts w:ascii="Arial" w:hAnsi="Arial" w:cs="Arial"/>
        </w:rPr>
        <w:t>skizzierte</w:t>
      </w:r>
      <w:r w:rsidRPr="005010DB">
        <w:rPr>
          <w:rFonts w:ascii="Arial" w:hAnsi="Arial" w:cs="Arial"/>
        </w:rPr>
        <w:t xml:space="preserve"> Moretti</w:t>
      </w:r>
      <w:r w:rsidR="00023B87" w:rsidRPr="005010DB">
        <w:rPr>
          <w:rFonts w:ascii="Arial" w:hAnsi="Arial" w:cs="Arial"/>
        </w:rPr>
        <w:t xml:space="preserve"> als</w:t>
      </w:r>
      <w:r w:rsidR="00D44FC0" w:rsidRPr="005010DB">
        <w:rPr>
          <w:rFonts w:ascii="Arial" w:hAnsi="Arial" w:cs="Arial"/>
        </w:rPr>
        <w:t xml:space="preserve"> Schönheitsgöttin Aphrodite und </w:t>
      </w:r>
      <w:proofErr w:type="spellStart"/>
      <w:r w:rsidR="00D44FC0" w:rsidRPr="005010DB">
        <w:rPr>
          <w:rFonts w:ascii="Arial" w:hAnsi="Arial" w:cs="Arial"/>
        </w:rPr>
        <w:t>erinyenhafte</w:t>
      </w:r>
      <w:proofErr w:type="spellEnd"/>
      <w:r w:rsidR="00D44FC0" w:rsidRPr="005010DB">
        <w:rPr>
          <w:rFonts w:ascii="Arial" w:hAnsi="Arial" w:cs="Arial"/>
        </w:rPr>
        <w:t xml:space="preserve"> Hüterin des heiligen Finanzgrals</w:t>
      </w:r>
      <w:r w:rsidRPr="005010DB">
        <w:rPr>
          <w:rFonts w:ascii="Arial" w:hAnsi="Arial" w:cs="Arial"/>
        </w:rPr>
        <w:t xml:space="preserve"> in Personalunion. </w:t>
      </w:r>
      <w:r w:rsidR="00023B87" w:rsidRPr="005010DB">
        <w:rPr>
          <w:rFonts w:ascii="Arial" w:hAnsi="Arial" w:cs="Arial"/>
        </w:rPr>
        <w:t xml:space="preserve">Als solche habe sie auch die Weichen für seine weitere künstlerische Laufbahn gestellt. Denn mit dem dunkelblauen Alfa, den er von der </w:t>
      </w:r>
      <w:r w:rsidR="00556FF1" w:rsidRPr="005010DB">
        <w:rPr>
          <w:rFonts w:ascii="Arial" w:hAnsi="Arial" w:cs="Arial"/>
        </w:rPr>
        <w:t xml:space="preserve">ersten </w:t>
      </w:r>
      <w:r w:rsidR="00023B87" w:rsidRPr="005010DB">
        <w:rPr>
          <w:rFonts w:ascii="Arial" w:hAnsi="Arial" w:cs="Arial"/>
        </w:rPr>
        <w:t xml:space="preserve">ausverhandelten Gage erstand, obwohl er doch </w:t>
      </w:r>
      <w:r w:rsidR="006F1DD1" w:rsidRPr="005010DB">
        <w:rPr>
          <w:rFonts w:ascii="Arial" w:hAnsi="Arial" w:cs="Arial"/>
        </w:rPr>
        <w:t xml:space="preserve">„knapp vorm Verhungern“ war, </w:t>
      </w:r>
      <w:r w:rsidR="00023B87" w:rsidRPr="005010DB">
        <w:rPr>
          <w:rFonts w:ascii="Arial" w:hAnsi="Arial" w:cs="Arial"/>
        </w:rPr>
        <w:t xml:space="preserve">habe er eines Nachts Ruth Drexel heimgefahren – mit einem riesigen Stein auf </w:t>
      </w:r>
      <w:r w:rsidRPr="005010DB">
        <w:rPr>
          <w:rFonts w:ascii="Arial" w:hAnsi="Arial" w:cs="Arial"/>
        </w:rPr>
        <w:t>d</w:t>
      </w:r>
      <w:r w:rsidR="00023B87" w:rsidRPr="005010DB">
        <w:rPr>
          <w:rFonts w:ascii="Arial" w:hAnsi="Arial" w:cs="Arial"/>
        </w:rPr>
        <w:t xml:space="preserve">er Beifahrerseite, der </w:t>
      </w:r>
      <w:r w:rsidR="00556FF1" w:rsidRPr="005010DB">
        <w:rPr>
          <w:rFonts w:ascii="Arial" w:hAnsi="Arial" w:cs="Arial"/>
        </w:rPr>
        <w:t xml:space="preserve">ihm </w:t>
      </w:r>
      <w:r w:rsidR="00023B87" w:rsidRPr="005010DB">
        <w:rPr>
          <w:rFonts w:ascii="Arial" w:hAnsi="Arial" w:cs="Arial"/>
        </w:rPr>
        <w:t xml:space="preserve">als jungem Schauspieler in Hannover das Heimweh lindern sollte. Den Eindruck, den er dadurch hinterließ, war so nachhaltig, dass Ruth Drexel ihn </w:t>
      </w:r>
      <w:r w:rsidRPr="005010DB">
        <w:rPr>
          <w:rFonts w:ascii="Arial" w:hAnsi="Arial" w:cs="Arial"/>
        </w:rPr>
        <w:t xml:space="preserve">sodann </w:t>
      </w:r>
      <w:r w:rsidR="00023B87" w:rsidRPr="005010DB">
        <w:rPr>
          <w:rFonts w:ascii="Arial" w:hAnsi="Arial" w:cs="Arial"/>
        </w:rPr>
        <w:t xml:space="preserve">mit der Hauptrolle </w:t>
      </w:r>
      <w:r w:rsidR="00730823">
        <w:rPr>
          <w:rFonts w:ascii="Arial" w:hAnsi="Arial" w:cs="Arial"/>
        </w:rPr>
        <w:t>in</w:t>
      </w:r>
      <w:r w:rsidR="00023B87" w:rsidRPr="005010DB">
        <w:rPr>
          <w:rFonts w:ascii="Arial" w:hAnsi="Arial" w:cs="Arial"/>
        </w:rPr>
        <w:t xml:space="preserve"> „Hahnenkampf“ am Residenztheater betraute.</w:t>
      </w:r>
      <w:r w:rsidR="00556FF1" w:rsidRPr="005010DB">
        <w:rPr>
          <w:rFonts w:ascii="Arial" w:hAnsi="Arial" w:cs="Arial"/>
        </w:rPr>
        <w:t xml:space="preserve"> „D</w:t>
      </w:r>
      <w:r w:rsidR="00316822" w:rsidRPr="005010DB">
        <w:rPr>
          <w:rFonts w:ascii="Arial" w:hAnsi="Arial" w:cs="Arial"/>
        </w:rPr>
        <w:t>u siehst, Silvia, d</w:t>
      </w:r>
      <w:r w:rsidR="00556FF1" w:rsidRPr="005010DB">
        <w:rPr>
          <w:rFonts w:ascii="Arial" w:hAnsi="Arial" w:cs="Arial"/>
        </w:rPr>
        <w:t>ein Verdienst</w:t>
      </w:r>
      <w:r w:rsidR="00316822" w:rsidRPr="005010DB">
        <w:rPr>
          <w:rFonts w:ascii="Arial" w:hAnsi="Arial" w:cs="Arial"/>
        </w:rPr>
        <w:t>. D</w:t>
      </w:r>
      <w:r w:rsidR="00556FF1" w:rsidRPr="005010DB">
        <w:rPr>
          <w:rFonts w:ascii="Arial" w:hAnsi="Arial" w:cs="Arial"/>
        </w:rPr>
        <w:t xml:space="preserve">ein klarer Blick für </w:t>
      </w:r>
      <w:r w:rsidR="006F1DD1" w:rsidRPr="005010DB">
        <w:rPr>
          <w:rFonts w:ascii="Arial" w:hAnsi="Arial" w:cs="Arial"/>
        </w:rPr>
        <w:t xml:space="preserve">die </w:t>
      </w:r>
      <w:r w:rsidR="00556FF1" w:rsidRPr="005010DB">
        <w:rPr>
          <w:rFonts w:ascii="Arial" w:hAnsi="Arial" w:cs="Arial"/>
        </w:rPr>
        <w:t>Notwendigkeit hat damals schon Früchte getragen.“</w:t>
      </w:r>
    </w:p>
    <w:p w14:paraId="0E042754" w14:textId="06FE1310" w:rsidR="00023B87" w:rsidRPr="005010DB" w:rsidRDefault="00023B87" w:rsidP="00D76BEE">
      <w:pPr>
        <w:rPr>
          <w:rFonts w:ascii="Arial" w:hAnsi="Arial" w:cs="Arial"/>
        </w:rPr>
      </w:pPr>
      <w:r w:rsidRPr="005010DB">
        <w:rPr>
          <w:rFonts w:ascii="Arial" w:hAnsi="Arial" w:cs="Arial"/>
        </w:rPr>
        <w:t xml:space="preserve">Silvia Wechselberger habe </w:t>
      </w:r>
      <w:r w:rsidR="00467CFC" w:rsidRPr="005010DB">
        <w:rPr>
          <w:rFonts w:ascii="Arial" w:hAnsi="Arial" w:cs="Arial"/>
        </w:rPr>
        <w:t xml:space="preserve">in ihren 37 Jahren bei den Tiroler Volksschauspielen (36 Jahre war sie deren Geschäftsführerin) </w:t>
      </w:r>
      <w:r w:rsidRPr="005010DB">
        <w:rPr>
          <w:rFonts w:ascii="Arial" w:hAnsi="Arial" w:cs="Arial"/>
        </w:rPr>
        <w:t xml:space="preserve">alle Wechselberge und </w:t>
      </w:r>
      <w:r w:rsidR="008E68FA" w:rsidRPr="005010DB">
        <w:rPr>
          <w:rFonts w:ascii="Arial" w:hAnsi="Arial" w:cs="Arial"/>
        </w:rPr>
        <w:t>-</w:t>
      </w:r>
      <w:r w:rsidRPr="005010DB">
        <w:rPr>
          <w:rFonts w:ascii="Arial" w:hAnsi="Arial" w:cs="Arial"/>
        </w:rPr>
        <w:t>täler dieser Volkstheateridee wirtschaftlich wie künstlerisch mitgetragen</w:t>
      </w:r>
      <w:r w:rsidR="008E68FA" w:rsidRPr="005010DB">
        <w:rPr>
          <w:rFonts w:ascii="Arial" w:hAnsi="Arial" w:cs="Arial"/>
        </w:rPr>
        <w:t xml:space="preserve"> –</w:t>
      </w:r>
      <w:r w:rsidRPr="005010DB">
        <w:rPr>
          <w:rFonts w:ascii="Arial" w:hAnsi="Arial" w:cs="Arial"/>
        </w:rPr>
        <w:t xml:space="preserve"> „mit der Sonne und Klarheit deines Wesens, mit der Empathie für unseren Beruf, für die dramatische Kunst, mit deiner Konstanz und Unverwüstlichkeit. Die heurige R</w:t>
      </w:r>
      <w:r w:rsidR="008E68FA" w:rsidRPr="005010DB">
        <w:rPr>
          <w:rFonts w:ascii="Arial" w:hAnsi="Arial" w:cs="Arial"/>
        </w:rPr>
        <w:t xml:space="preserve">UTH ist </w:t>
      </w:r>
      <w:r w:rsidRPr="005010DB">
        <w:rPr>
          <w:rFonts w:ascii="Arial" w:hAnsi="Arial" w:cs="Arial"/>
        </w:rPr>
        <w:t>ein Symbol für alles, was du den Volksschauspielen bist und warst.</w:t>
      </w:r>
      <w:r w:rsidR="008E68FA" w:rsidRPr="005010DB">
        <w:rPr>
          <w:rFonts w:ascii="Arial" w:hAnsi="Arial" w:cs="Arial"/>
        </w:rPr>
        <w:t>“</w:t>
      </w:r>
    </w:p>
    <w:p w14:paraId="3A136482" w14:textId="16D343AB" w:rsidR="00360AF0" w:rsidRPr="005010DB" w:rsidRDefault="00360AF0" w:rsidP="00556FF1">
      <w:pPr>
        <w:rPr>
          <w:rFonts w:ascii="Arial" w:hAnsi="Arial" w:cs="Arial"/>
          <w:b/>
          <w:bCs/>
        </w:rPr>
      </w:pPr>
      <w:r w:rsidRPr="005010DB">
        <w:rPr>
          <w:rFonts w:ascii="Arial" w:hAnsi="Arial" w:cs="Arial"/>
          <w:b/>
          <w:bCs/>
        </w:rPr>
        <w:t>Ein Glücksfall für Telfs – und die Liebe eines Lebens</w:t>
      </w:r>
    </w:p>
    <w:p w14:paraId="477D7F13" w14:textId="45ECDC1F" w:rsidR="005010DB" w:rsidRDefault="00556FF1" w:rsidP="00316822">
      <w:pPr>
        <w:rPr>
          <w:rFonts w:ascii="Arial" w:hAnsi="Arial" w:cs="Arial"/>
        </w:rPr>
      </w:pPr>
      <w:r w:rsidRPr="005010DB">
        <w:rPr>
          <w:rFonts w:ascii="Arial" w:hAnsi="Arial" w:cs="Arial"/>
        </w:rPr>
        <w:t>Es war dann am ersten R</w:t>
      </w:r>
      <w:r w:rsidR="008E68FA" w:rsidRPr="005010DB">
        <w:rPr>
          <w:rFonts w:ascii="Arial" w:hAnsi="Arial" w:cs="Arial"/>
        </w:rPr>
        <w:t>UTH</w:t>
      </w:r>
      <w:r w:rsidRPr="005010DB">
        <w:rPr>
          <w:rFonts w:ascii="Arial" w:hAnsi="Arial" w:cs="Arial"/>
        </w:rPr>
        <w:t xml:space="preserve">-Preisträger Arthur Thöni, die vom </w:t>
      </w:r>
      <w:r w:rsidRPr="005010DB">
        <w:rPr>
          <w:rFonts w:ascii="Arial" w:hAnsi="Arial" w:cs="Arial"/>
          <w:lang w:val="de-DE"/>
        </w:rPr>
        <w:t xml:space="preserve">Pfaffenhofener Bildhauer Xaver Valentin entworfene und in der </w:t>
      </w:r>
      <w:proofErr w:type="spellStart"/>
      <w:r w:rsidRPr="005010DB">
        <w:rPr>
          <w:rFonts w:ascii="Arial" w:hAnsi="Arial" w:cs="Arial"/>
          <w:lang w:val="de-DE"/>
        </w:rPr>
        <w:t>Telfer</w:t>
      </w:r>
      <w:proofErr w:type="spellEnd"/>
      <w:r w:rsidRPr="005010DB">
        <w:rPr>
          <w:rFonts w:ascii="Arial" w:hAnsi="Arial" w:cs="Arial"/>
          <w:lang w:val="de-DE"/>
        </w:rPr>
        <w:t xml:space="preserve"> Kunstgießerei Krismer gegossene </w:t>
      </w:r>
      <w:r w:rsidR="008E68FA" w:rsidRPr="005010DB">
        <w:rPr>
          <w:rFonts w:ascii="Arial" w:hAnsi="Arial" w:cs="Arial"/>
          <w:lang w:val="de-DE"/>
        </w:rPr>
        <w:t>Bronzes</w:t>
      </w:r>
      <w:r w:rsidRPr="005010DB">
        <w:rPr>
          <w:rFonts w:ascii="Arial" w:hAnsi="Arial" w:cs="Arial"/>
          <w:lang w:val="de-DE"/>
        </w:rPr>
        <w:t>tatuette</w:t>
      </w:r>
      <w:r w:rsidRPr="005010DB">
        <w:rPr>
          <w:rFonts w:ascii="Arial" w:hAnsi="Arial" w:cs="Arial"/>
        </w:rPr>
        <w:t xml:space="preserve"> unter </w:t>
      </w:r>
      <w:r w:rsidR="00316822" w:rsidRPr="005010DB">
        <w:rPr>
          <w:rFonts w:ascii="Arial" w:hAnsi="Arial" w:cs="Arial"/>
        </w:rPr>
        <w:t xml:space="preserve">dem </w:t>
      </w:r>
      <w:r w:rsidRPr="005010DB">
        <w:rPr>
          <w:rFonts w:ascii="Arial" w:hAnsi="Arial" w:cs="Arial"/>
        </w:rPr>
        <w:t xml:space="preserve">begeisterten Applaus </w:t>
      </w:r>
      <w:r w:rsidR="00316822" w:rsidRPr="005010DB">
        <w:rPr>
          <w:rFonts w:ascii="Arial" w:hAnsi="Arial" w:cs="Arial"/>
        </w:rPr>
        <w:t>der zahlreich Hinzugekommen</w:t>
      </w:r>
      <w:r w:rsidR="00730823">
        <w:rPr>
          <w:rFonts w:ascii="Arial" w:hAnsi="Arial" w:cs="Arial"/>
        </w:rPr>
        <w:t>en</w:t>
      </w:r>
      <w:r w:rsidRPr="005010DB">
        <w:rPr>
          <w:rFonts w:ascii="Arial" w:hAnsi="Arial" w:cs="Arial"/>
        </w:rPr>
        <w:t xml:space="preserve"> </w:t>
      </w:r>
      <w:r w:rsidR="00316822" w:rsidRPr="005010DB">
        <w:rPr>
          <w:rFonts w:ascii="Arial" w:hAnsi="Arial" w:cs="Arial"/>
        </w:rPr>
        <w:t xml:space="preserve">an Kopp und Wechselberger </w:t>
      </w:r>
      <w:r w:rsidRPr="005010DB">
        <w:rPr>
          <w:rFonts w:ascii="Arial" w:hAnsi="Arial" w:cs="Arial"/>
        </w:rPr>
        <w:t>zu überreichen</w:t>
      </w:r>
      <w:r w:rsidR="00316822" w:rsidRPr="005010DB">
        <w:rPr>
          <w:rFonts w:ascii="Arial" w:hAnsi="Arial" w:cs="Arial"/>
        </w:rPr>
        <w:t xml:space="preserve">. Beide nahmen die </w:t>
      </w:r>
      <w:r w:rsidR="008E68FA" w:rsidRPr="005010DB">
        <w:rPr>
          <w:rFonts w:ascii="Arial" w:hAnsi="Arial" w:cs="Arial"/>
        </w:rPr>
        <w:t xml:space="preserve">Auszeichnung </w:t>
      </w:r>
      <w:r w:rsidR="00316822" w:rsidRPr="005010DB">
        <w:rPr>
          <w:rFonts w:ascii="Arial" w:hAnsi="Arial" w:cs="Arial"/>
        </w:rPr>
        <w:t>sichtlich bewegt entgegen</w:t>
      </w:r>
      <w:r w:rsidR="00D931E1" w:rsidRPr="005010DB">
        <w:rPr>
          <w:rFonts w:ascii="Arial" w:hAnsi="Arial" w:cs="Arial"/>
        </w:rPr>
        <w:t>. In seine</w:t>
      </w:r>
      <w:r w:rsidR="00730823">
        <w:rPr>
          <w:rFonts w:ascii="Arial" w:hAnsi="Arial" w:cs="Arial"/>
        </w:rPr>
        <w:t>r</w:t>
      </w:r>
      <w:r w:rsidR="00D931E1" w:rsidRPr="005010DB">
        <w:rPr>
          <w:rFonts w:ascii="Arial" w:hAnsi="Arial" w:cs="Arial"/>
        </w:rPr>
        <w:t xml:space="preserve"> launigen Dankesreplik steuerte Helmut Kopp dann </w:t>
      </w:r>
      <w:r w:rsidR="0007258B" w:rsidRPr="005010DB">
        <w:rPr>
          <w:rFonts w:ascii="Arial" w:hAnsi="Arial" w:cs="Arial"/>
        </w:rPr>
        <w:t xml:space="preserve">ebenfalls </w:t>
      </w:r>
      <w:r w:rsidR="00D931E1" w:rsidRPr="005010DB">
        <w:rPr>
          <w:rFonts w:ascii="Arial" w:hAnsi="Arial" w:cs="Arial"/>
        </w:rPr>
        <w:t xml:space="preserve">eine Anekdote bei und erläuterte den eigentlichen Grund, warum Mitterers </w:t>
      </w:r>
      <w:r w:rsidR="003737D7">
        <w:rPr>
          <w:rFonts w:ascii="Arial" w:hAnsi="Arial" w:cs="Arial"/>
        </w:rPr>
        <w:t>Stück „</w:t>
      </w:r>
      <w:r w:rsidR="00D931E1" w:rsidRPr="005010DB">
        <w:rPr>
          <w:rFonts w:ascii="Arial" w:hAnsi="Arial" w:cs="Arial"/>
        </w:rPr>
        <w:t>Stigma</w:t>
      </w:r>
      <w:r w:rsidR="003737D7">
        <w:rPr>
          <w:rFonts w:ascii="Arial" w:hAnsi="Arial" w:cs="Arial"/>
        </w:rPr>
        <w:t>“</w:t>
      </w:r>
      <w:r w:rsidR="00D931E1" w:rsidRPr="005010DB">
        <w:rPr>
          <w:rFonts w:ascii="Arial" w:hAnsi="Arial" w:cs="Arial"/>
        </w:rPr>
        <w:t xml:space="preserve"> in Hall nicht aufgeführt werden konnte </w:t>
      </w:r>
      <w:r w:rsidR="003737D7">
        <w:rPr>
          <w:rFonts w:ascii="Arial" w:hAnsi="Arial" w:cs="Arial"/>
        </w:rPr>
        <w:t xml:space="preserve">– </w:t>
      </w:r>
      <w:r w:rsidR="00D931E1" w:rsidRPr="005010DB">
        <w:rPr>
          <w:rFonts w:ascii="Arial" w:hAnsi="Arial" w:cs="Arial"/>
        </w:rPr>
        <w:t xml:space="preserve">„ich habe ja nie verstanden, warum sie die Volksschauspiele ziehen ließen“. </w:t>
      </w:r>
      <w:r w:rsidR="008C6D03" w:rsidRPr="005010DB">
        <w:rPr>
          <w:rFonts w:ascii="Arial" w:hAnsi="Arial" w:cs="Arial"/>
        </w:rPr>
        <w:t xml:space="preserve">Für </w:t>
      </w:r>
      <w:r w:rsidR="00D931E1" w:rsidRPr="005010DB">
        <w:rPr>
          <w:rFonts w:ascii="Arial" w:hAnsi="Arial" w:cs="Arial"/>
        </w:rPr>
        <w:t>Silvia Wechselberger</w:t>
      </w:r>
      <w:r w:rsidR="00360AF0" w:rsidRPr="005010DB">
        <w:rPr>
          <w:rFonts w:ascii="Arial" w:hAnsi="Arial" w:cs="Arial"/>
        </w:rPr>
        <w:t xml:space="preserve">, die 1983 zunächst als Assistentin des Produktionsleiters zum Festival stieß, </w:t>
      </w:r>
      <w:r w:rsidR="008C6D03" w:rsidRPr="005010DB">
        <w:rPr>
          <w:rFonts w:ascii="Arial" w:hAnsi="Arial" w:cs="Arial"/>
        </w:rPr>
        <w:t xml:space="preserve">waren die Volksschauspiele immer anders, „eine große Familie, wo sich jeder einbringen konnte“. Kein Jahr sei gleich gewesen, „es gab </w:t>
      </w:r>
      <w:r w:rsidR="000674D6" w:rsidRPr="005010DB">
        <w:rPr>
          <w:rFonts w:ascii="Arial" w:hAnsi="Arial" w:cs="Arial"/>
        </w:rPr>
        <w:t>immer</w:t>
      </w:r>
      <w:r w:rsidR="008C6D03" w:rsidRPr="005010DB">
        <w:rPr>
          <w:rFonts w:ascii="Arial" w:hAnsi="Arial" w:cs="Arial"/>
        </w:rPr>
        <w:t xml:space="preserve"> neue Herausforderungen</w:t>
      </w:r>
      <w:r w:rsidR="000674D6" w:rsidRPr="005010DB">
        <w:rPr>
          <w:rFonts w:ascii="Arial" w:hAnsi="Arial" w:cs="Arial"/>
        </w:rPr>
        <w:t>, die wir dann gemeinsam gemeistert haben</w:t>
      </w:r>
      <w:r w:rsidR="008C6D03" w:rsidRPr="005010DB">
        <w:rPr>
          <w:rFonts w:ascii="Arial" w:hAnsi="Arial" w:cs="Arial"/>
        </w:rPr>
        <w:t xml:space="preserve">.“ </w:t>
      </w:r>
      <w:r w:rsidR="000674D6" w:rsidRPr="005010DB">
        <w:rPr>
          <w:rFonts w:ascii="Arial" w:hAnsi="Arial" w:cs="Arial"/>
        </w:rPr>
        <w:t xml:space="preserve">Und sie schloss mit dem </w:t>
      </w:r>
      <w:r w:rsidR="00360AF0" w:rsidRPr="005010DB">
        <w:rPr>
          <w:rFonts w:ascii="Arial" w:hAnsi="Arial" w:cs="Arial"/>
        </w:rPr>
        <w:t xml:space="preserve">denkwürdigen </w:t>
      </w:r>
      <w:r w:rsidR="000674D6" w:rsidRPr="005010DB">
        <w:rPr>
          <w:rFonts w:ascii="Arial" w:hAnsi="Arial" w:cs="Arial"/>
        </w:rPr>
        <w:t>Satz: „Für mich selbst sind die Tiroler Volksschauspiele die Liebe meines Lebens.“</w:t>
      </w:r>
    </w:p>
    <w:p w14:paraId="0BC3A9B8" w14:textId="511C588A" w:rsidR="00360AF0" w:rsidRPr="005010DB" w:rsidRDefault="00CB720C" w:rsidP="00316822">
      <w:pPr>
        <w:rPr>
          <w:rFonts w:ascii="Arial" w:hAnsi="Arial" w:cs="Arial"/>
          <w:b/>
          <w:bCs/>
        </w:rPr>
      </w:pPr>
      <w:r w:rsidRPr="005010DB">
        <w:rPr>
          <w:rFonts w:ascii="Arial" w:hAnsi="Arial" w:cs="Arial"/>
          <w:b/>
          <w:bCs/>
        </w:rPr>
        <w:t>Letztjährige Ankündigung wurde ‚übererfüllt‘</w:t>
      </w:r>
    </w:p>
    <w:p w14:paraId="4DABD7F3" w14:textId="41D7B83C" w:rsidR="008209F1" w:rsidRPr="005010DB" w:rsidRDefault="00316822" w:rsidP="00316822">
      <w:pPr>
        <w:rPr>
          <w:rFonts w:ascii="Arial" w:hAnsi="Arial" w:cs="Arial"/>
        </w:rPr>
      </w:pPr>
      <w:r w:rsidRPr="005010DB">
        <w:rPr>
          <w:rFonts w:ascii="Arial" w:hAnsi="Arial" w:cs="Arial"/>
        </w:rPr>
        <w:t xml:space="preserve">Mit einer Steigerung von 50 Prozent </w:t>
      </w:r>
      <w:r w:rsidR="008209F1" w:rsidRPr="005010DB">
        <w:rPr>
          <w:rFonts w:ascii="Arial" w:hAnsi="Arial" w:cs="Arial"/>
        </w:rPr>
        <w:t xml:space="preserve">allein bei den </w:t>
      </w:r>
      <w:proofErr w:type="spellStart"/>
      <w:proofErr w:type="gramStart"/>
      <w:r w:rsidR="008209F1" w:rsidRPr="005010DB">
        <w:rPr>
          <w:rFonts w:ascii="Arial" w:hAnsi="Arial" w:cs="Arial"/>
        </w:rPr>
        <w:t>Besucher:innen</w:t>
      </w:r>
      <w:proofErr w:type="spellEnd"/>
      <w:proofErr w:type="gramEnd"/>
      <w:r w:rsidR="008209F1" w:rsidRPr="005010DB">
        <w:rPr>
          <w:rFonts w:ascii="Arial" w:hAnsi="Arial" w:cs="Arial"/>
        </w:rPr>
        <w:t xml:space="preserve"> – „das Künstlerische spricht ohnehin für sich“ – habe man die letztjährige Ankündigung von „Da geht noch mehr“ augenscheinlich übererfüllt, resümierte Gregor Bloéb hinterher seine zweite Spielzeit als künstlerischer Leiter der Tiroler Volksschauspiele. „Wir haben gezeigt, was </w:t>
      </w:r>
      <w:r w:rsidR="008E68FA" w:rsidRPr="005010DB">
        <w:rPr>
          <w:rFonts w:ascii="Arial" w:hAnsi="Arial" w:cs="Arial"/>
        </w:rPr>
        <w:t xml:space="preserve">mit </w:t>
      </w:r>
      <w:r w:rsidR="008209F1" w:rsidRPr="005010DB">
        <w:rPr>
          <w:rFonts w:ascii="Arial" w:hAnsi="Arial" w:cs="Arial"/>
        </w:rPr>
        <w:t>einem klaren Konzept und einem kompromisslosen Qualitätsansatz möglich ist.“ Nun sei es an der Zeit, die nächsten Schritte zu planen, „damit wir das Festival dauerhaft auf diesem Niveau halten können.“</w:t>
      </w:r>
    </w:p>
    <w:sectPr w:rsidR="008209F1" w:rsidRPr="005010D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0E"/>
    <w:rsid w:val="00023B87"/>
    <w:rsid w:val="000674D6"/>
    <w:rsid w:val="0007258B"/>
    <w:rsid w:val="001D17E8"/>
    <w:rsid w:val="00274A8B"/>
    <w:rsid w:val="00316822"/>
    <w:rsid w:val="00360AF0"/>
    <w:rsid w:val="003737D7"/>
    <w:rsid w:val="003E28AA"/>
    <w:rsid w:val="00467CFC"/>
    <w:rsid w:val="005010DB"/>
    <w:rsid w:val="00556FF1"/>
    <w:rsid w:val="0057642E"/>
    <w:rsid w:val="005C05F9"/>
    <w:rsid w:val="005F086B"/>
    <w:rsid w:val="00635FFE"/>
    <w:rsid w:val="006F1DD1"/>
    <w:rsid w:val="00730823"/>
    <w:rsid w:val="008209F1"/>
    <w:rsid w:val="008C042F"/>
    <w:rsid w:val="008C6D03"/>
    <w:rsid w:val="008E68FA"/>
    <w:rsid w:val="00A16047"/>
    <w:rsid w:val="00A349BB"/>
    <w:rsid w:val="00B122C4"/>
    <w:rsid w:val="00B66738"/>
    <w:rsid w:val="00C40192"/>
    <w:rsid w:val="00CA0E0E"/>
    <w:rsid w:val="00CB720C"/>
    <w:rsid w:val="00D44FC0"/>
    <w:rsid w:val="00D5406E"/>
    <w:rsid w:val="00D6314D"/>
    <w:rsid w:val="00D76BEE"/>
    <w:rsid w:val="00D931E1"/>
    <w:rsid w:val="00DE5164"/>
    <w:rsid w:val="00E35497"/>
    <w:rsid w:val="00EA5AB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DDA32"/>
  <w15:chartTrackingRefBased/>
  <w15:docId w15:val="{C6021D93-3609-4160-BC46-9C5FA4B0B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377411">
      <w:bodyDiv w:val="1"/>
      <w:marLeft w:val="0"/>
      <w:marRight w:val="0"/>
      <w:marTop w:val="0"/>
      <w:marBottom w:val="0"/>
      <w:divBdr>
        <w:top w:val="none" w:sz="0" w:space="0" w:color="auto"/>
        <w:left w:val="none" w:sz="0" w:space="0" w:color="auto"/>
        <w:bottom w:val="none" w:sz="0" w:space="0" w:color="auto"/>
        <w:right w:val="none" w:sz="0" w:space="0" w:color="auto"/>
      </w:divBdr>
    </w:div>
    <w:div w:id="831723635">
      <w:bodyDiv w:val="1"/>
      <w:marLeft w:val="0"/>
      <w:marRight w:val="0"/>
      <w:marTop w:val="0"/>
      <w:marBottom w:val="0"/>
      <w:divBdr>
        <w:top w:val="none" w:sz="0" w:space="0" w:color="auto"/>
        <w:left w:val="none" w:sz="0" w:space="0" w:color="auto"/>
        <w:bottom w:val="none" w:sz="0" w:space="0" w:color="auto"/>
        <w:right w:val="none" w:sz="0" w:space="0" w:color="auto"/>
      </w:divBdr>
    </w:div>
    <w:div w:id="1386485121">
      <w:bodyDiv w:val="1"/>
      <w:marLeft w:val="0"/>
      <w:marRight w:val="0"/>
      <w:marTop w:val="0"/>
      <w:marBottom w:val="0"/>
      <w:divBdr>
        <w:top w:val="none" w:sz="0" w:space="0" w:color="auto"/>
        <w:left w:val="none" w:sz="0" w:space="0" w:color="auto"/>
        <w:bottom w:val="none" w:sz="0" w:space="0" w:color="auto"/>
        <w:right w:val="none" w:sz="0" w:space="0" w:color="auto"/>
      </w:divBdr>
    </w:div>
    <w:div w:id="147437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896</Words>
  <Characters>5646</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Frei</dc:creator>
  <cp:keywords/>
  <dc:description/>
  <cp:lastModifiedBy>Christine Frei</cp:lastModifiedBy>
  <cp:revision>11</cp:revision>
  <cp:lastPrinted>2024-08-18T07:44:00Z</cp:lastPrinted>
  <dcterms:created xsi:type="dcterms:W3CDTF">2024-08-17T05:46:00Z</dcterms:created>
  <dcterms:modified xsi:type="dcterms:W3CDTF">2024-08-18T07:48:00Z</dcterms:modified>
</cp:coreProperties>
</file>