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5E04F" w14:textId="77777777" w:rsidR="00F33F51" w:rsidRPr="005A1C0E" w:rsidRDefault="00F33F51">
      <w:pPr>
        <w:rPr>
          <w:rFonts w:ascii="Arial" w:hAnsi="Arial" w:cs="Arial"/>
          <w:u w:val="single"/>
        </w:rPr>
      </w:pPr>
      <w:r w:rsidRPr="005A1C0E">
        <w:rPr>
          <w:rFonts w:ascii="Arial" w:hAnsi="Arial" w:cs="Arial"/>
          <w:u w:val="single"/>
        </w:rPr>
        <w:t xml:space="preserve">Medieninformation der Tiroler Volksschauspiele </w:t>
      </w:r>
    </w:p>
    <w:p w14:paraId="5638F39C" w14:textId="23C86BD5" w:rsidR="00F33F51" w:rsidRPr="005A1C0E" w:rsidRDefault="00F33F51">
      <w:pPr>
        <w:rPr>
          <w:rFonts w:ascii="Arial" w:hAnsi="Arial" w:cs="Arial"/>
        </w:rPr>
      </w:pPr>
      <w:r w:rsidRPr="005A1C0E">
        <w:rPr>
          <w:rFonts w:ascii="Arial" w:hAnsi="Arial" w:cs="Arial"/>
        </w:rPr>
        <w:t>21.03.2025</w:t>
      </w:r>
    </w:p>
    <w:p w14:paraId="00349516" w14:textId="77777777" w:rsidR="00F33F51" w:rsidRDefault="00F33F51">
      <w:pPr>
        <w:rPr>
          <w:b/>
          <w:bCs/>
        </w:rPr>
      </w:pPr>
    </w:p>
    <w:p w14:paraId="1B2C7B0C" w14:textId="4D4B20DF" w:rsidR="00B2133E" w:rsidRPr="00F33F51" w:rsidRDefault="00000000">
      <w:pPr>
        <w:rPr>
          <w:rFonts w:ascii="Arial" w:hAnsi="Arial" w:cs="Arial"/>
          <w:b/>
          <w:bCs/>
          <w:sz w:val="28"/>
          <w:szCs w:val="28"/>
        </w:rPr>
      </w:pPr>
      <w:r w:rsidRPr="00F33F51">
        <w:rPr>
          <w:rFonts w:ascii="Arial" w:hAnsi="Arial" w:cs="Arial"/>
          <w:b/>
          <w:bCs/>
          <w:sz w:val="28"/>
          <w:szCs w:val="28"/>
        </w:rPr>
        <w:t xml:space="preserve">Im Fokus stehen die </w:t>
      </w:r>
      <w:proofErr w:type="spellStart"/>
      <w:r w:rsidRPr="00F33F51">
        <w:rPr>
          <w:rFonts w:ascii="Arial" w:hAnsi="Arial" w:cs="Arial"/>
          <w:b/>
          <w:bCs/>
          <w:sz w:val="28"/>
          <w:szCs w:val="28"/>
        </w:rPr>
        <w:t>Rising</w:t>
      </w:r>
      <w:proofErr w:type="spellEnd"/>
      <w:r w:rsidRPr="00F33F51">
        <w:rPr>
          <w:rFonts w:ascii="Arial" w:hAnsi="Arial" w:cs="Arial"/>
          <w:b/>
          <w:bCs/>
          <w:sz w:val="28"/>
          <w:szCs w:val="28"/>
        </w:rPr>
        <w:t xml:space="preserve"> Stars</w:t>
      </w:r>
    </w:p>
    <w:p w14:paraId="14793E33" w14:textId="21B09F63" w:rsidR="00B2133E" w:rsidRPr="00F33F51" w:rsidRDefault="00000000">
      <w:pPr>
        <w:rPr>
          <w:rFonts w:ascii="Arial" w:hAnsi="Arial" w:cs="Arial"/>
          <w:b/>
          <w:bCs/>
        </w:rPr>
      </w:pPr>
      <w:r w:rsidRPr="00F33F51">
        <w:rPr>
          <w:rFonts w:ascii="Arial" w:hAnsi="Arial" w:cs="Arial"/>
          <w:b/>
          <w:bCs/>
        </w:rPr>
        <w:t xml:space="preserve">In seiner dritten Saison und seiner zweiten Regie-Arbeit bei den Tiroler Volksschauspielen legt Gregor Bloéb den Fokus auf die schauspielerischen Nachwuchstalente unseres Landes. Dafür hat er sich in bester Talente-Scout-Manier bei den wichtigsten Schauspielschulen und Theatern im deutschen Sprachraum umgesehen. Die Anforderungen an den Cast sind dabei durchaus fordernd: </w:t>
      </w:r>
      <w:r w:rsidR="00520B1B" w:rsidRPr="00F33F51">
        <w:rPr>
          <w:rFonts w:ascii="Arial" w:hAnsi="Arial" w:cs="Arial"/>
          <w:b/>
          <w:bCs/>
        </w:rPr>
        <w:t>N</w:t>
      </w:r>
      <w:r w:rsidRPr="00F33F51">
        <w:rPr>
          <w:rFonts w:ascii="Arial" w:hAnsi="Arial" w:cs="Arial"/>
          <w:b/>
          <w:bCs/>
        </w:rPr>
        <w:t>achdem Bloéb für seine Zirkus-Inszenierung „Romeo &amp; Julia“ nichts weniger als „</w:t>
      </w:r>
      <w:proofErr w:type="spellStart"/>
      <w:r w:rsidRPr="00F33F51">
        <w:rPr>
          <w:rFonts w:ascii="Arial" w:hAnsi="Arial" w:cs="Arial"/>
          <w:b/>
          <w:bCs/>
        </w:rPr>
        <w:t>the</w:t>
      </w:r>
      <w:proofErr w:type="spellEnd"/>
      <w:r w:rsidRPr="00F33F51">
        <w:rPr>
          <w:rFonts w:ascii="Arial" w:hAnsi="Arial" w:cs="Arial"/>
          <w:b/>
          <w:bCs/>
        </w:rPr>
        <w:t xml:space="preserve"> </w:t>
      </w:r>
      <w:proofErr w:type="spellStart"/>
      <w:r w:rsidRPr="00F33F51">
        <w:rPr>
          <w:rFonts w:ascii="Arial" w:hAnsi="Arial" w:cs="Arial"/>
          <w:b/>
          <w:bCs/>
        </w:rPr>
        <w:t>greatest</w:t>
      </w:r>
      <w:proofErr w:type="spellEnd"/>
      <w:r w:rsidRPr="00F33F51">
        <w:rPr>
          <w:rFonts w:ascii="Arial" w:hAnsi="Arial" w:cs="Arial"/>
          <w:b/>
          <w:bCs/>
        </w:rPr>
        <w:t xml:space="preserve"> </w:t>
      </w:r>
      <w:proofErr w:type="spellStart"/>
      <w:r w:rsidRPr="00F33F51">
        <w:rPr>
          <w:rFonts w:ascii="Arial" w:hAnsi="Arial" w:cs="Arial"/>
          <w:b/>
          <w:bCs/>
        </w:rPr>
        <w:t>show</w:t>
      </w:r>
      <w:proofErr w:type="spellEnd"/>
      <w:r w:rsidRPr="00F33F51">
        <w:rPr>
          <w:rFonts w:ascii="Arial" w:hAnsi="Arial" w:cs="Arial"/>
          <w:b/>
          <w:bCs/>
        </w:rPr>
        <w:t xml:space="preserve"> on </w:t>
      </w:r>
      <w:proofErr w:type="spellStart"/>
      <w:r w:rsidRPr="00F33F51">
        <w:rPr>
          <w:rFonts w:ascii="Arial" w:hAnsi="Arial" w:cs="Arial"/>
          <w:b/>
          <w:bCs/>
        </w:rPr>
        <w:t>earth</w:t>
      </w:r>
      <w:proofErr w:type="spellEnd"/>
      <w:r w:rsidRPr="00F33F51">
        <w:rPr>
          <w:rFonts w:ascii="Arial" w:hAnsi="Arial" w:cs="Arial"/>
          <w:b/>
          <w:bCs/>
        </w:rPr>
        <w:t>“ vorschwebt, muss das Ensemble auch mit artistischen Einlagen glänzen.</w:t>
      </w:r>
    </w:p>
    <w:p w14:paraId="0A53DEE8" w14:textId="0FDF5A88" w:rsidR="00B2133E" w:rsidRPr="00F33F51" w:rsidRDefault="00000000">
      <w:pPr>
        <w:rPr>
          <w:rFonts w:ascii="Arial" w:hAnsi="Arial" w:cs="Arial"/>
        </w:rPr>
      </w:pPr>
      <w:r w:rsidRPr="00F33F51">
        <w:rPr>
          <w:rFonts w:ascii="Arial" w:hAnsi="Arial" w:cs="Arial"/>
        </w:rPr>
        <w:t xml:space="preserve">Sie </w:t>
      </w:r>
      <w:proofErr w:type="spellStart"/>
      <w:r w:rsidRPr="00F33F51">
        <w:rPr>
          <w:rFonts w:ascii="Arial" w:hAnsi="Arial" w:cs="Arial"/>
        </w:rPr>
        <w:t>studier</w:t>
      </w:r>
      <w:proofErr w:type="spellEnd"/>
      <w:r w:rsidRPr="00F33F51">
        <w:rPr>
          <w:rFonts w:ascii="Arial" w:hAnsi="Arial" w:cs="Arial"/>
        </w:rPr>
        <w:t xml:space="preserve">(t)en in Rostock, Wien, München, Hamburg und Berlin, kommen </w:t>
      </w:r>
      <w:proofErr w:type="spellStart"/>
      <w:r w:rsidRPr="00F33F51">
        <w:rPr>
          <w:rFonts w:ascii="Arial" w:hAnsi="Arial" w:cs="Arial"/>
        </w:rPr>
        <w:t>großteils</w:t>
      </w:r>
      <w:proofErr w:type="spellEnd"/>
      <w:r w:rsidRPr="00F33F51">
        <w:rPr>
          <w:rFonts w:ascii="Arial" w:hAnsi="Arial" w:cs="Arial"/>
        </w:rPr>
        <w:t xml:space="preserve"> aus Tirol und werden sich in den kommenden Monaten nicht nur an Shakespeare</w:t>
      </w:r>
      <w:r w:rsidR="00520B1B" w:rsidRPr="00F33F51">
        <w:rPr>
          <w:rFonts w:ascii="Arial" w:hAnsi="Arial" w:cs="Arial"/>
        </w:rPr>
        <w:t>-V</w:t>
      </w:r>
      <w:r w:rsidRPr="00F33F51">
        <w:rPr>
          <w:rFonts w:ascii="Arial" w:hAnsi="Arial" w:cs="Arial"/>
        </w:rPr>
        <w:t xml:space="preserve">ersen, sondern auch an artistischen Übungen abarbeiten. </w:t>
      </w:r>
    </w:p>
    <w:p w14:paraId="0A4DD087" w14:textId="02CD9E02" w:rsidR="00F33F51" w:rsidRPr="00F33F51" w:rsidRDefault="00000000">
      <w:pPr>
        <w:rPr>
          <w:rFonts w:ascii="Arial" w:hAnsi="Arial" w:cs="Arial"/>
        </w:rPr>
      </w:pPr>
      <w:r w:rsidRPr="00F33F51">
        <w:rPr>
          <w:rFonts w:ascii="Arial" w:hAnsi="Arial" w:cs="Arial"/>
        </w:rPr>
        <w:t>Bekanntlich verlegt Bloéb den Shakespeare-Klassiker in</w:t>
      </w:r>
      <w:r w:rsidR="005A1C0E">
        <w:rPr>
          <w:rFonts w:ascii="Arial" w:hAnsi="Arial" w:cs="Arial"/>
        </w:rPr>
        <w:t xml:space="preserve"> ein</w:t>
      </w:r>
      <w:r w:rsidRPr="00F33F51">
        <w:rPr>
          <w:rFonts w:ascii="Arial" w:hAnsi="Arial" w:cs="Arial"/>
        </w:rPr>
        <w:t xml:space="preserve"> Zirkus-</w:t>
      </w:r>
      <w:r w:rsidR="005A1C0E">
        <w:rPr>
          <w:rFonts w:ascii="Arial" w:hAnsi="Arial" w:cs="Arial"/>
        </w:rPr>
        <w:t>Ambiente</w:t>
      </w:r>
      <w:r w:rsidRPr="00F33F51">
        <w:rPr>
          <w:rFonts w:ascii="Arial" w:hAnsi="Arial" w:cs="Arial"/>
        </w:rPr>
        <w:t>, sodass Bühnenbildner Volker Hintermeier, der schon für die Ausstattung der „7 Todsünden“ und des „</w:t>
      </w:r>
      <w:proofErr w:type="spellStart"/>
      <w:r w:rsidRPr="00F33F51">
        <w:rPr>
          <w:rFonts w:ascii="Arial" w:hAnsi="Arial" w:cs="Arial"/>
        </w:rPr>
        <w:t>Zerbrochnen</w:t>
      </w:r>
      <w:proofErr w:type="spellEnd"/>
      <w:r w:rsidRPr="00F33F51">
        <w:rPr>
          <w:rFonts w:ascii="Arial" w:hAnsi="Arial" w:cs="Arial"/>
        </w:rPr>
        <w:t xml:space="preserve"> Krugs“ verantwortlich zeichnete, die </w:t>
      </w:r>
      <w:proofErr w:type="spellStart"/>
      <w:r w:rsidRPr="00F33F51">
        <w:rPr>
          <w:rFonts w:ascii="Arial" w:hAnsi="Arial" w:cs="Arial"/>
        </w:rPr>
        <w:t>Telfer</w:t>
      </w:r>
      <w:proofErr w:type="spellEnd"/>
      <w:r w:rsidRPr="00F33F51">
        <w:rPr>
          <w:rFonts w:ascii="Arial" w:hAnsi="Arial" w:cs="Arial"/>
        </w:rPr>
        <w:t xml:space="preserve"> Kuppelarena zu einem Zirkus ‚umbauen‘ wird. Die zugehörigen Zirkus-Kostüme kreiert ebenfalls wieder Lane Schäfer. </w:t>
      </w:r>
      <w:r w:rsidR="00F33F51" w:rsidRPr="00F33F51">
        <w:rPr>
          <w:rFonts w:ascii="Arial" w:hAnsi="Arial" w:cs="Arial"/>
        </w:rPr>
        <w:t xml:space="preserve">Der </w:t>
      </w:r>
      <w:proofErr w:type="spellStart"/>
      <w:r w:rsidR="00F33F51" w:rsidRPr="00F33F51">
        <w:rPr>
          <w:rFonts w:ascii="Arial" w:hAnsi="Arial" w:cs="Arial"/>
        </w:rPr>
        <w:t>Telfer</w:t>
      </w:r>
      <w:proofErr w:type="spellEnd"/>
      <w:r w:rsidR="00F33F51" w:rsidRPr="00F33F51">
        <w:rPr>
          <w:rFonts w:ascii="Arial" w:hAnsi="Arial" w:cs="Arial"/>
        </w:rPr>
        <w:t xml:space="preserve"> Multiinstrumentalist und Komponist Frajo Köhle wird für die „</w:t>
      </w:r>
      <w:proofErr w:type="spellStart"/>
      <w:r w:rsidR="00F33F51" w:rsidRPr="00F33F51">
        <w:rPr>
          <w:rFonts w:ascii="Arial" w:hAnsi="Arial" w:cs="Arial"/>
        </w:rPr>
        <w:t>greatest</w:t>
      </w:r>
      <w:proofErr w:type="spellEnd"/>
      <w:r w:rsidR="00F33F51" w:rsidRPr="00F33F51">
        <w:rPr>
          <w:rFonts w:ascii="Arial" w:hAnsi="Arial" w:cs="Arial"/>
        </w:rPr>
        <w:t xml:space="preserve"> </w:t>
      </w:r>
      <w:proofErr w:type="spellStart"/>
      <w:r w:rsidR="00F33F51" w:rsidRPr="00F33F51">
        <w:rPr>
          <w:rFonts w:ascii="Arial" w:hAnsi="Arial" w:cs="Arial"/>
        </w:rPr>
        <w:t>show</w:t>
      </w:r>
      <w:proofErr w:type="spellEnd"/>
      <w:r w:rsidR="00F33F51" w:rsidRPr="00F33F51">
        <w:rPr>
          <w:rFonts w:ascii="Arial" w:hAnsi="Arial" w:cs="Arial"/>
        </w:rPr>
        <w:t xml:space="preserve"> on </w:t>
      </w:r>
      <w:proofErr w:type="spellStart"/>
      <w:r w:rsidR="00F33F51" w:rsidRPr="00F33F51">
        <w:rPr>
          <w:rFonts w:ascii="Arial" w:hAnsi="Arial" w:cs="Arial"/>
        </w:rPr>
        <w:t>earth</w:t>
      </w:r>
      <w:proofErr w:type="spellEnd"/>
      <w:r w:rsidR="00F33F51" w:rsidRPr="00F33F51">
        <w:rPr>
          <w:rFonts w:ascii="Arial" w:hAnsi="Arial" w:cs="Arial"/>
        </w:rPr>
        <w:t xml:space="preserve">“ eine eigene </w:t>
      </w:r>
      <w:r w:rsidR="005A1C0E">
        <w:rPr>
          <w:rFonts w:ascii="Arial" w:hAnsi="Arial" w:cs="Arial"/>
        </w:rPr>
        <w:t>Zirkus-</w:t>
      </w:r>
      <w:r w:rsidR="00F33F51" w:rsidRPr="00F33F51">
        <w:rPr>
          <w:rFonts w:ascii="Arial" w:hAnsi="Arial" w:cs="Arial"/>
        </w:rPr>
        <w:t>Combo zusammenstellen.</w:t>
      </w:r>
    </w:p>
    <w:p w14:paraId="2FA08F59" w14:textId="74B2CC20" w:rsidR="00B2133E" w:rsidRPr="00F33F51" w:rsidRDefault="00000000">
      <w:pPr>
        <w:rPr>
          <w:rFonts w:ascii="Arial" w:hAnsi="Arial" w:cs="Arial"/>
        </w:rPr>
      </w:pPr>
      <w:r w:rsidRPr="00F33F51">
        <w:rPr>
          <w:rFonts w:ascii="Arial" w:hAnsi="Arial" w:cs="Arial"/>
        </w:rPr>
        <w:t xml:space="preserve">Schon beim Casting für die diesjährige Hauptproduktion der Tiroler Volksschauspiele mussten die </w:t>
      </w:r>
      <w:proofErr w:type="spellStart"/>
      <w:proofErr w:type="gramStart"/>
      <w:r w:rsidRPr="00F33F51">
        <w:rPr>
          <w:rFonts w:ascii="Arial" w:hAnsi="Arial" w:cs="Arial"/>
        </w:rPr>
        <w:t>Bewerber:innen</w:t>
      </w:r>
      <w:proofErr w:type="spellEnd"/>
      <w:proofErr w:type="gramEnd"/>
      <w:r w:rsidRPr="00F33F51">
        <w:rPr>
          <w:rFonts w:ascii="Arial" w:hAnsi="Arial" w:cs="Arial"/>
        </w:rPr>
        <w:t xml:space="preserve"> nach dem klassischen Vorsprechen noch eine Einheit mit Kampfkunst-Akrobatik</w:t>
      </w:r>
      <w:r w:rsidR="00306F62" w:rsidRPr="00F33F51">
        <w:rPr>
          <w:rFonts w:ascii="Arial" w:hAnsi="Arial" w:cs="Arial"/>
        </w:rPr>
        <w:t>-</w:t>
      </w:r>
      <w:r w:rsidRPr="00F33F51">
        <w:rPr>
          <w:rFonts w:ascii="Arial" w:hAnsi="Arial" w:cs="Arial"/>
        </w:rPr>
        <w:t>Choreograf Gustavo Oliveira absolvieren. „Schauspieltalent allein ist für diese Produktion definitiv zu wenig“, bestätigt Bloéb, „</w:t>
      </w:r>
      <w:proofErr w:type="spellStart"/>
      <w:r w:rsidRPr="00F33F51">
        <w:rPr>
          <w:rFonts w:ascii="Arial" w:hAnsi="Arial" w:cs="Arial"/>
        </w:rPr>
        <w:t>jede:r</w:t>
      </w:r>
      <w:proofErr w:type="spellEnd"/>
      <w:r w:rsidRPr="00F33F51">
        <w:rPr>
          <w:rFonts w:ascii="Arial" w:hAnsi="Arial" w:cs="Arial"/>
        </w:rPr>
        <w:t xml:space="preserve"> im Ensemble muss bis zum Sommer etwas Artistisches dazuzulernen.“</w:t>
      </w:r>
    </w:p>
    <w:p w14:paraId="3DA81C0E" w14:textId="77777777" w:rsidR="00B2133E" w:rsidRPr="00F33F51" w:rsidRDefault="00000000">
      <w:pPr>
        <w:rPr>
          <w:rFonts w:ascii="Arial" w:hAnsi="Arial" w:cs="Arial"/>
        </w:rPr>
      </w:pPr>
      <w:r w:rsidRPr="00F33F51">
        <w:rPr>
          <w:rFonts w:ascii="Arial" w:hAnsi="Arial" w:cs="Arial"/>
        </w:rPr>
        <w:t xml:space="preserve">Weil er diese Produktion explizit den </w:t>
      </w:r>
      <w:proofErr w:type="spellStart"/>
      <w:r w:rsidRPr="00F33F51">
        <w:rPr>
          <w:rFonts w:ascii="Arial" w:hAnsi="Arial" w:cs="Arial"/>
        </w:rPr>
        <w:t>Rising</w:t>
      </w:r>
      <w:proofErr w:type="spellEnd"/>
      <w:r w:rsidRPr="00F33F51">
        <w:rPr>
          <w:rFonts w:ascii="Arial" w:hAnsi="Arial" w:cs="Arial"/>
        </w:rPr>
        <w:t xml:space="preserve"> Stars widmen wollte, hat sich Bloéb im vergangenen Herbst in den besten Schauspielschulen und Theatern des deutschen Sprachraums gezielt nach Nachwuchstalenten aus unserer Region umgesehen. Und war selbst überwältigt, wie viele großartige junge </w:t>
      </w:r>
      <w:proofErr w:type="spellStart"/>
      <w:r w:rsidRPr="00F33F51">
        <w:rPr>
          <w:rFonts w:ascii="Arial" w:hAnsi="Arial" w:cs="Arial"/>
        </w:rPr>
        <w:t>Schauspieler:innen</w:t>
      </w:r>
      <w:proofErr w:type="spellEnd"/>
      <w:r w:rsidRPr="00F33F51">
        <w:rPr>
          <w:rFonts w:ascii="Arial" w:hAnsi="Arial" w:cs="Arial"/>
        </w:rPr>
        <w:t xml:space="preserve"> es gibt. </w:t>
      </w:r>
    </w:p>
    <w:p w14:paraId="75490CF0" w14:textId="720287C6" w:rsidR="00B2133E" w:rsidRPr="00F33F51" w:rsidRDefault="00000000">
      <w:pPr>
        <w:rPr>
          <w:rFonts w:ascii="Arial" w:hAnsi="Arial" w:cs="Arial"/>
        </w:rPr>
      </w:pPr>
      <w:r w:rsidRPr="00F33F51">
        <w:rPr>
          <w:rFonts w:ascii="Arial" w:hAnsi="Arial" w:cs="Arial"/>
        </w:rPr>
        <w:t xml:space="preserve">Mit einigen von ihnen, wie etwa der </w:t>
      </w:r>
      <w:proofErr w:type="spellStart"/>
      <w:r w:rsidRPr="00F33F51">
        <w:rPr>
          <w:rFonts w:ascii="Arial" w:hAnsi="Arial" w:cs="Arial"/>
        </w:rPr>
        <w:t>Telferin</w:t>
      </w:r>
      <w:proofErr w:type="spellEnd"/>
      <w:r w:rsidRPr="00F33F51">
        <w:rPr>
          <w:rFonts w:ascii="Arial" w:hAnsi="Arial" w:cs="Arial"/>
        </w:rPr>
        <w:t xml:space="preserve"> Zara</w:t>
      </w:r>
      <w:r w:rsidR="003C1450">
        <w:rPr>
          <w:rFonts w:ascii="Arial" w:hAnsi="Arial" w:cs="Arial"/>
        </w:rPr>
        <w:t>h</w:t>
      </w:r>
      <w:r w:rsidRPr="00F33F51">
        <w:rPr>
          <w:rFonts w:ascii="Arial" w:hAnsi="Arial" w:cs="Arial"/>
        </w:rPr>
        <w:t xml:space="preserve"> Kofler</w:t>
      </w:r>
      <w:r w:rsidR="00520B1B" w:rsidRPr="00F33F51">
        <w:rPr>
          <w:rFonts w:ascii="Arial" w:hAnsi="Arial" w:cs="Arial"/>
        </w:rPr>
        <w:t>,</w:t>
      </w:r>
      <w:r w:rsidRPr="00F33F51">
        <w:rPr>
          <w:rFonts w:ascii="Arial" w:hAnsi="Arial" w:cs="Arial"/>
        </w:rPr>
        <w:t xml:space="preserve"> steht er bereits seit seiner ersten Saison als Leiter der Tiroler Volksschauspiele in Kontakt. Kofler, die seit 2021 als Schauspielerin und Performerin an der Volksbühne am Rosa-Luxemburg- Platz in Berlin tätig ist, wird diesen Sommer das erste Mal in Tirol und in ihrer Heimatgemeinde Telfs zu sehen sein – und zwar in der Rolle der Lady Capulet.</w:t>
      </w:r>
    </w:p>
    <w:p w14:paraId="0E825AD0" w14:textId="77777777" w:rsidR="00B2133E" w:rsidRPr="00F33F51" w:rsidRDefault="00000000">
      <w:pPr>
        <w:rPr>
          <w:rFonts w:ascii="Arial" w:hAnsi="Arial" w:cs="Arial"/>
        </w:rPr>
      </w:pPr>
      <w:r w:rsidRPr="00F33F51">
        <w:rPr>
          <w:rFonts w:ascii="Arial" w:hAnsi="Arial" w:cs="Arial"/>
        </w:rPr>
        <w:t xml:space="preserve">Ihr Heimatdebüt geben auch die beiden </w:t>
      </w:r>
      <w:proofErr w:type="spellStart"/>
      <w:r w:rsidRPr="00F33F51">
        <w:rPr>
          <w:rFonts w:ascii="Arial" w:hAnsi="Arial" w:cs="Arial"/>
        </w:rPr>
        <w:t>Protagonist:innen</w:t>
      </w:r>
      <w:proofErr w:type="spellEnd"/>
      <w:r w:rsidRPr="00F33F51">
        <w:rPr>
          <w:rFonts w:ascii="Arial" w:hAnsi="Arial" w:cs="Arial"/>
        </w:rPr>
        <w:t xml:space="preserve"> „Romeo“ Diyar Agit und „Julia“ Desirée </w:t>
      </w:r>
      <w:proofErr w:type="spellStart"/>
      <w:r w:rsidRPr="00F33F51">
        <w:rPr>
          <w:rFonts w:ascii="Arial" w:hAnsi="Arial" w:cs="Arial"/>
        </w:rPr>
        <w:t>Jakobitsch</w:t>
      </w:r>
      <w:proofErr w:type="spellEnd"/>
      <w:r w:rsidRPr="00F33F51">
        <w:rPr>
          <w:rFonts w:ascii="Arial" w:hAnsi="Arial" w:cs="Arial"/>
        </w:rPr>
        <w:t xml:space="preserve">. Diyar Agit ist in Spanien und Innsbruck aufgewachsen und absolviert derzeit sein zweites Jahr am Max Reinhardt Seminar in Wien. Desirée </w:t>
      </w:r>
      <w:proofErr w:type="spellStart"/>
      <w:r w:rsidRPr="00F33F51">
        <w:rPr>
          <w:rFonts w:ascii="Arial" w:hAnsi="Arial" w:cs="Arial"/>
        </w:rPr>
        <w:t>Jakobitsch</w:t>
      </w:r>
      <w:proofErr w:type="spellEnd"/>
      <w:r w:rsidRPr="00F33F51">
        <w:rPr>
          <w:rFonts w:ascii="Arial" w:hAnsi="Arial" w:cs="Arial"/>
        </w:rPr>
        <w:t xml:space="preserve">, die ebenfalls aus Innsbruck stammt, hat gerade ihr Schauspielstudium an der Hochschule für Musik und Theater in Rostock abgeschlossen. </w:t>
      </w:r>
    </w:p>
    <w:p w14:paraId="39E28859" w14:textId="79465D1B" w:rsidR="00B2133E" w:rsidRPr="00F33F51" w:rsidRDefault="00000000">
      <w:pPr>
        <w:rPr>
          <w:rFonts w:ascii="Arial" w:hAnsi="Arial" w:cs="Arial"/>
        </w:rPr>
      </w:pPr>
      <w:r w:rsidRPr="00F33F51">
        <w:rPr>
          <w:rFonts w:ascii="Arial" w:hAnsi="Arial" w:cs="Arial"/>
        </w:rPr>
        <w:t xml:space="preserve">Marlene Markt, die </w:t>
      </w:r>
      <w:r w:rsidR="005A1C0E">
        <w:rPr>
          <w:rFonts w:ascii="Arial" w:hAnsi="Arial" w:cs="Arial"/>
        </w:rPr>
        <w:t xml:space="preserve">schon </w:t>
      </w:r>
      <w:r w:rsidRPr="00F33F51">
        <w:rPr>
          <w:rFonts w:ascii="Arial" w:hAnsi="Arial" w:cs="Arial"/>
        </w:rPr>
        <w:t xml:space="preserve">2023 in den </w:t>
      </w:r>
      <w:r w:rsidR="00297D25" w:rsidRPr="00F33F51">
        <w:rPr>
          <w:rFonts w:ascii="Arial" w:hAnsi="Arial" w:cs="Arial"/>
        </w:rPr>
        <w:t>„</w:t>
      </w:r>
      <w:r w:rsidRPr="00F33F51">
        <w:rPr>
          <w:rFonts w:ascii="Arial" w:hAnsi="Arial" w:cs="Arial"/>
        </w:rPr>
        <w:t>7 Todsünden</w:t>
      </w:r>
      <w:r w:rsidR="00297D25" w:rsidRPr="00F33F51">
        <w:rPr>
          <w:rFonts w:ascii="Arial" w:hAnsi="Arial" w:cs="Arial"/>
        </w:rPr>
        <w:t>“</w:t>
      </w:r>
      <w:r w:rsidRPr="00F33F51">
        <w:rPr>
          <w:rFonts w:ascii="Arial" w:hAnsi="Arial" w:cs="Arial"/>
        </w:rPr>
        <w:t xml:space="preserve"> brillierte, kehrt diesen Sommer in der Rolle der Amme nach Telfs zurück. Die Innsbruckerin, die gerade ihre Ausbildung an der Otto Falckenberg Schule abschließt, hat bereits ihr erstes fixes Engagement in der Tasche. Sie ist ab Herbst Ensemblemitglied am Münchner Volkstheater. </w:t>
      </w:r>
    </w:p>
    <w:p w14:paraId="42958D4E" w14:textId="77777777" w:rsidR="00B2133E" w:rsidRPr="00F33F51" w:rsidRDefault="00000000">
      <w:pPr>
        <w:rPr>
          <w:rFonts w:ascii="Arial" w:hAnsi="Arial" w:cs="Arial"/>
        </w:rPr>
      </w:pPr>
      <w:r w:rsidRPr="00F33F51">
        <w:rPr>
          <w:rFonts w:ascii="Arial" w:hAnsi="Arial" w:cs="Arial"/>
        </w:rPr>
        <w:lastRenderedPageBreak/>
        <w:t>Ebenfalls Teil des „Romeo &amp; Julia“-</w:t>
      </w:r>
      <w:proofErr w:type="spellStart"/>
      <w:r w:rsidRPr="00F33F51">
        <w:rPr>
          <w:rFonts w:ascii="Arial" w:hAnsi="Arial" w:cs="Arial"/>
        </w:rPr>
        <w:t>Casts</w:t>
      </w:r>
      <w:proofErr w:type="spellEnd"/>
      <w:r w:rsidRPr="00F33F51">
        <w:rPr>
          <w:rFonts w:ascii="Arial" w:hAnsi="Arial" w:cs="Arial"/>
        </w:rPr>
        <w:t xml:space="preserve">: Gustav Bloéb, der aktuell noch in Hamburg studiert – er wird als </w:t>
      </w:r>
      <w:proofErr w:type="spellStart"/>
      <w:r w:rsidRPr="00F33F51">
        <w:rPr>
          <w:rFonts w:ascii="Arial" w:hAnsi="Arial" w:cs="Arial"/>
        </w:rPr>
        <w:t>Tybalt</w:t>
      </w:r>
      <w:proofErr w:type="spellEnd"/>
      <w:r w:rsidRPr="00F33F51">
        <w:rPr>
          <w:rFonts w:ascii="Arial" w:hAnsi="Arial" w:cs="Arial"/>
        </w:rPr>
        <w:t xml:space="preserve"> zu sehen sein; Liliom Lewald – der gebürtige Berliner war vor seiner Schauspielausbildung als Rapper und Kickbox-Wettkämpfer aktiv und wird Pater Lorenzo verkörpern; Aaron Röll – der aus Thüringen stammende Schauspieler ist seit 2021 Ensemblemitglied am Salzburger Landestheater und wird die Rolle des Benvolio übernehmen. </w:t>
      </w:r>
    </w:p>
    <w:p w14:paraId="7E5AD468" w14:textId="77777777" w:rsidR="00B2133E" w:rsidRPr="00F33F51" w:rsidRDefault="00000000">
      <w:pPr>
        <w:rPr>
          <w:rFonts w:ascii="Arial" w:hAnsi="Arial" w:cs="Arial"/>
        </w:rPr>
      </w:pPr>
      <w:r w:rsidRPr="00F33F51">
        <w:rPr>
          <w:rFonts w:ascii="Arial" w:hAnsi="Arial" w:cs="Arial"/>
        </w:rPr>
        <w:t xml:space="preserve">Mit Lisa Hörtnagl als Mercutio und Daniel Klausner als Graf Paris erhält das „Romeo &amp; Julia“-Ensemble noch Verstärkung von zwei Routiniers der Tiroler Volksschauspiele, die ebenfalls schon in jungen Jahren in Telfs gespielt haben. </w:t>
      </w:r>
    </w:p>
    <w:p w14:paraId="5F358EC2" w14:textId="3CC24EF6" w:rsidR="00306F62" w:rsidRPr="00F33F51" w:rsidRDefault="00306F62">
      <w:pPr>
        <w:rPr>
          <w:rFonts w:ascii="Arial" w:hAnsi="Arial" w:cs="Arial"/>
        </w:rPr>
      </w:pPr>
      <w:r w:rsidRPr="00F33F51">
        <w:rPr>
          <w:rFonts w:ascii="Arial" w:hAnsi="Arial" w:cs="Arial"/>
        </w:rPr>
        <w:t>Erneut</w:t>
      </w:r>
      <w:r w:rsidR="00297D25" w:rsidRPr="00F33F51">
        <w:rPr>
          <w:rFonts w:ascii="Arial" w:hAnsi="Arial" w:cs="Arial"/>
        </w:rPr>
        <w:t xml:space="preserve"> mit an Bord </w:t>
      </w:r>
      <w:r w:rsidRPr="00F33F51">
        <w:rPr>
          <w:rFonts w:ascii="Arial" w:hAnsi="Arial" w:cs="Arial"/>
        </w:rPr>
        <w:t xml:space="preserve">ist auch die Tanzformation rund um Choreograf Gustavo Oliveira und seine Partnerin Sonja Schwaiger – mit dem aus Brasilien stammenden Wahltiroler Paulo Alberto dos Santos und den zwei hochbegabten Nachwuchstänzerinnen Lisa Neuner und Miriam Wegscheider, die beide noch in Telfs zur Schule gehen. </w:t>
      </w:r>
      <w:r w:rsidR="00297D25" w:rsidRPr="00F33F51">
        <w:rPr>
          <w:rFonts w:ascii="Arial" w:hAnsi="Arial" w:cs="Arial"/>
        </w:rPr>
        <w:t xml:space="preserve">Die fünf </w:t>
      </w:r>
      <w:proofErr w:type="spellStart"/>
      <w:r w:rsidR="00297D25" w:rsidRPr="00F33F51">
        <w:rPr>
          <w:rFonts w:ascii="Arial" w:hAnsi="Arial" w:cs="Arial"/>
        </w:rPr>
        <w:t>Tänzer:innen</w:t>
      </w:r>
      <w:proofErr w:type="spellEnd"/>
      <w:r w:rsidR="00297D25" w:rsidRPr="00F33F51">
        <w:rPr>
          <w:rFonts w:ascii="Arial" w:hAnsi="Arial" w:cs="Arial"/>
        </w:rPr>
        <w:t xml:space="preserve"> haben bereits vor Weihnachten mit dem Artistik-Training begonnen.</w:t>
      </w:r>
    </w:p>
    <w:p w14:paraId="7D938945" w14:textId="526FE7ED" w:rsidR="00B2133E" w:rsidRPr="00F33F51" w:rsidRDefault="00306F62">
      <w:pPr>
        <w:rPr>
          <w:rFonts w:ascii="Arial" w:hAnsi="Arial" w:cs="Arial"/>
        </w:rPr>
      </w:pPr>
      <w:r w:rsidRPr="00F33F51">
        <w:rPr>
          <w:rFonts w:ascii="Arial" w:hAnsi="Arial" w:cs="Arial"/>
        </w:rPr>
        <w:t>Den Jungen eine Plattform zu geben, das habe bei den Tiroler Volksschauspielen seit jeher Tradition, sagt Gregor Bloéb, der selbst als Jungschauspieler in Telfs entdeckt wurde. Die Arbeit mit den Jungen sei natürlich ungemein inspirierend, „aber ich sehe uns da als Alte auch ganz klar in der Pflicht. Wir leben in einer so komplizierten Zeit und Welt, da ist es unsere Aufgabe, die Jungen entsprechend zu stärken.“</w:t>
      </w:r>
    </w:p>
    <w:p w14:paraId="20062710" w14:textId="77777777" w:rsidR="00B2133E" w:rsidRPr="00F33F51" w:rsidRDefault="00000000">
      <w:pPr>
        <w:rPr>
          <w:rFonts w:ascii="Arial" w:hAnsi="Arial" w:cs="Arial"/>
        </w:rPr>
      </w:pPr>
      <w:r w:rsidRPr="00F33F51">
        <w:rPr>
          <w:rFonts w:ascii="Arial" w:hAnsi="Arial" w:cs="Arial"/>
        </w:rPr>
        <w:t xml:space="preserve">Die Premiere von „Romeo &amp; Julia – </w:t>
      </w:r>
      <w:proofErr w:type="spellStart"/>
      <w:r w:rsidRPr="00F33F51">
        <w:rPr>
          <w:rFonts w:ascii="Arial" w:hAnsi="Arial" w:cs="Arial"/>
        </w:rPr>
        <w:t>the</w:t>
      </w:r>
      <w:proofErr w:type="spellEnd"/>
      <w:r w:rsidRPr="00F33F51">
        <w:rPr>
          <w:rFonts w:ascii="Arial" w:hAnsi="Arial" w:cs="Arial"/>
        </w:rPr>
        <w:t xml:space="preserve"> </w:t>
      </w:r>
      <w:proofErr w:type="spellStart"/>
      <w:r w:rsidRPr="00F33F51">
        <w:rPr>
          <w:rFonts w:ascii="Arial" w:hAnsi="Arial" w:cs="Arial"/>
        </w:rPr>
        <w:t>greatest</w:t>
      </w:r>
      <w:proofErr w:type="spellEnd"/>
      <w:r w:rsidRPr="00F33F51">
        <w:rPr>
          <w:rFonts w:ascii="Arial" w:hAnsi="Arial" w:cs="Arial"/>
        </w:rPr>
        <w:t xml:space="preserve"> </w:t>
      </w:r>
      <w:proofErr w:type="spellStart"/>
      <w:r w:rsidRPr="00F33F51">
        <w:rPr>
          <w:rFonts w:ascii="Arial" w:hAnsi="Arial" w:cs="Arial"/>
        </w:rPr>
        <w:t>show</w:t>
      </w:r>
      <w:proofErr w:type="spellEnd"/>
      <w:r w:rsidRPr="00F33F51">
        <w:rPr>
          <w:rFonts w:ascii="Arial" w:hAnsi="Arial" w:cs="Arial"/>
        </w:rPr>
        <w:t xml:space="preserve"> on </w:t>
      </w:r>
      <w:proofErr w:type="spellStart"/>
      <w:r w:rsidRPr="00F33F51">
        <w:rPr>
          <w:rFonts w:ascii="Arial" w:hAnsi="Arial" w:cs="Arial"/>
        </w:rPr>
        <w:t>earth</w:t>
      </w:r>
      <w:proofErr w:type="spellEnd"/>
      <w:r w:rsidRPr="00F33F51">
        <w:rPr>
          <w:rFonts w:ascii="Arial" w:hAnsi="Arial" w:cs="Arial"/>
        </w:rPr>
        <w:t xml:space="preserve">“ ist am 31. Juli 2025 in der </w:t>
      </w:r>
      <w:proofErr w:type="spellStart"/>
      <w:r w:rsidRPr="00F33F51">
        <w:rPr>
          <w:rFonts w:ascii="Arial" w:hAnsi="Arial" w:cs="Arial"/>
        </w:rPr>
        <w:t>Telfer</w:t>
      </w:r>
      <w:proofErr w:type="spellEnd"/>
      <w:r w:rsidRPr="00F33F51">
        <w:rPr>
          <w:rFonts w:ascii="Arial" w:hAnsi="Arial" w:cs="Arial"/>
        </w:rPr>
        <w:t xml:space="preserve"> Kuppelarena; geplant sind 15 Aufführungen. </w:t>
      </w:r>
    </w:p>
    <w:p w14:paraId="5C1FD807" w14:textId="77777777" w:rsidR="00F33F51" w:rsidRDefault="00F33F51"/>
    <w:p w14:paraId="310D081B" w14:textId="77777777" w:rsidR="00FC3D80" w:rsidRPr="00F90A1A" w:rsidRDefault="00FC3D80" w:rsidP="00FC3D80">
      <w:pPr>
        <w:pStyle w:val="Text"/>
        <w:rPr>
          <w:rFonts w:ascii="Arial" w:hAnsi="Arial" w:cs="Arial"/>
          <w:u w:val="single"/>
          <w:lang w:val="de-DE"/>
        </w:rPr>
      </w:pPr>
      <w:r w:rsidRPr="00F90A1A">
        <w:rPr>
          <w:rFonts w:ascii="Arial" w:hAnsi="Arial" w:cs="Arial"/>
          <w:u w:val="single"/>
          <w:lang w:val="de-DE"/>
        </w:rPr>
        <w:t>Für weiterführende Informationen wenden Sie sich bitte an:</w:t>
      </w:r>
    </w:p>
    <w:p w14:paraId="5BFCB6A5" w14:textId="77777777" w:rsidR="00FC3D80" w:rsidRDefault="00FC3D80" w:rsidP="00FC3D80">
      <w:pPr>
        <w:pStyle w:val="Text"/>
        <w:rPr>
          <w:rFonts w:ascii="Arial" w:hAnsi="Arial" w:cs="Arial"/>
          <w:lang w:val="de-DE"/>
        </w:rPr>
      </w:pPr>
    </w:p>
    <w:p w14:paraId="08F7B2AF" w14:textId="77777777" w:rsidR="00FC3D80" w:rsidRDefault="00FC3D80" w:rsidP="00FC3D80">
      <w:pPr>
        <w:pStyle w:val="Text"/>
        <w:rPr>
          <w:rFonts w:ascii="Arial" w:hAnsi="Arial" w:cs="Arial"/>
          <w:lang w:val="de-DE"/>
        </w:rPr>
      </w:pPr>
      <w:proofErr w:type="spellStart"/>
      <w:r>
        <w:rPr>
          <w:rFonts w:ascii="Arial" w:hAnsi="Arial" w:cs="Arial"/>
          <w:lang w:val="de-DE"/>
        </w:rPr>
        <w:t>Mag.a</w:t>
      </w:r>
      <w:proofErr w:type="spellEnd"/>
      <w:r>
        <w:rPr>
          <w:rFonts w:ascii="Arial" w:hAnsi="Arial" w:cs="Arial"/>
          <w:lang w:val="de-DE"/>
        </w:rPr>
        <w:t xml:space="preserve"> Christine Frei, Tiroler Volksschauspiele, Public Relations</w:t>
      </w:r>
    </w:p>
    <w:p w14:paraId="218E95C7" w14:textId="77777777" w:rsidR="00FC3D80" w:rsidRPr="006F041A" w:rsidRDefault="00FC3D80" w:rsidP="00FC3D80">
      <w:pPr>
        <w:pStyle w:val="Text"/>
        <w:rPr>
          <w:rFonts w:ascii="Arial" w:hAnsi="Arial" w:cs="Arial"/>
          <w:lang w:val="de-DE"/>
        </w:rPr>
      </w:pPr>
      <w:r>
        <w:rPr>
          <w:rFonts w:ascii="Arial" w:hAnsi="Arial" w:cs="Arial"/>
          <w:lang w:val="de-DE"/>
        </w:rPr>
        <w:t>Tel. +43 676 82458361, christine.frei@volksschauspiele.at</w:t>
      </w:r>
    </w:p>
    <w:p w14:paraId="3970A23E" w14:textId="77777777" w:rsidR="00FC3D80" w:rsidRDefault="00FC3D80"/>
    <w:sectPr w:rsidR="00FC3D80">
      <w:pgSz w:w="11900" w:h="16840"/>
      <w:pgMar w:top="1417" w:right="1417" w:bottom="1134"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667AD" w14:textId="77777777" w:rsidR="00F35555" w:rsidRDefault="00F35555">
      <w:pPr>
        <w:spacing w:after="0" w:line="240" w:lineRule="auto"/>
      </w:pPr>
      <w:r>
        <w:separator/>
      </w:r>
    </w:p>
  </w:endnote>
  <w:endnote w:type="continuationSeparator" w:id="0">
    <w:p w14:paraId="76949F41" w14:textId="77777777" w:rsidR="00F35555" w:rsidRDefault="00F35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Helvetica Neue">
    <w:altName w:val="Sylfae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70C65" w14:textId="77777777" w:rsidR="00F35555" w:rsidRDefault="00F35555">
      <w:pPr>
        <w:spacing w:after="0" w:line="240" w:lineRule="auto"/>
      </w:pPr>
      <w:r>
        <w:separator/>
      </w:r>
    </w:p>
  </w:footnote>
  <w:footnote w:type="continuationSeparator" w:id="0">
    <w:p w14:paraId="475C4A2C" w14:textId="77777777" w:rsidR="00F35555" w:rsidRDefault="00F355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33E"/>
    <w:rsid w:val="00066ECB"/>
    <w:rsid w:val="00067740"/>
    <w:rsid w:val="00297D25"/>
    <w:rsid w:val="00306F62"/>
    <w:rsid w:val="00331C2C"/>
    <w:rsid w:val="00383215"/>
    <w:rsid w:val="003C1450"/>
    <w:rsid w:val="00520B1B"/>
    <w:rsid w:val="00560896"/>
    <w:rsid w:val="005A1C0E"/>
    <w:rsid w:val="00744B6F"/>
    <w:rsid w:val="007C45F0"/>
    <w:rsid w:val="007E4460"/>
    <w:rsid w:val="008211EC"/>
    <w:rsid w:val="00B2133E"/>
    <w:rsid w:val="00B76AEF"/>
    <w:rsid w:val="00C93DFB"/>
    <w:rsid w:val="00D313FA"/>
    <w:rsid w:val="00F33F51"/>
    <w:rsid w:val="00F35555"/>
    <w:rsid w:val="00FC3D8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D536F"/>
  <w15:docId w15:val="{34F73D6F-9236-4AA2-A1DB-B9AE94E8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AT" w:eastAsia="de-A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0" w:line="259" w:lineRule="auto"/>
    </w:pPr>
    <w:rPr>
      <w:rFonts w:ascii="Calibri" w:hAnsi="Calibri" w:cs="Arial Unicode MS"/>
      <w:color w:val="000000"/>
      <w:kern w:val="2"/>
      <w:sz w:val="22"/>
      <w:szCs w:val="22"/>
      <w:u w:color="000000"/>
      <w:lang w:val="de-DE"/>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f-undFuzeilen">
    <w:name w:val="Kopf- und Fußzeilen"/>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erarbeitung">
    <w:name w:val="Revision"/>
    <w:hidden/>
    <w:uiPriority w:val="99"/>
    <w:semiHidden/>
    <w:rsid w:val="00520B1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kern w:val="2"/>
      <w:sz w:val="22"/>
      <w:szCs w:val="22"/>
      <w:u w:color="000000"/>
      <w:lang w:val="de-DE"/>
      <w14:textOutline w14:w="0" w14:cap="flat" w14:cmpd="sng" w14:algn="ctr">
        <w14:noFill/>
        <w14:prstDash w14:val="solid"/>
        <w14:bevel/>
      </w14:textOutline>
    </w:rPr>
  </w:style>
  <w:style w:type="paragraph" w:styleId="Kopfzeile">
    <w:name w:val="header"/>
    <w:basedOn w:val="Standard"/>
    <w:link w:val="KopfzeileZchn"/>
    <w:uiPriority w:val="99"/>
    <w:unhideWhenUsed/>
    <w:rsid w:val="00F33F5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33F51"/>
    <w:rPr>
      <w:rFonts w:ascii="Calibri" w:hAnsi="Calibri" w:cs="Arial Unicode MS"/>
      <w:color w:val="000000"/>
      <w:kern w:val="2"/>
      <w:sz w:val="22"/>
      <w:szCs w:val="22"/>
      <w:u w:color="000000"/>
      <w:lang w:val="de-DE"/>
      <w14:textOutline w14:w="0" w14:cap="flat" w14:cmpd="sng" w14:algn="ctr">
        <w14:noFill/>
        <w14:prstDash w14:val="solid"/>
        <w14:bevel/>
      </w14:textOutline>
    </w:rPr>
  </w:style>
  <w:style w:type="paragraph" w:styleId="Fuzeile">
    <w:name w:val="footer"/>
    <w:basedOn w:val="Standard"/>
    <w:link w:val="FuzeileZchn"/>
    <w:uiPriority w:val="99"/>
    <w:unhideWhenUsed/>
    <w:rsid w:val="00F33F5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33F51"/>
    <w:rPr>
      <w:rFonts w:ascii="Calibri" w:hAnsi="Calibri" w:cs="Arial Unicode MS"/>
      <w:color w:val="000000"/>
      <w:kern w:val="2"/>
      <w:sz w:val="22"/>
      <w:szCs w:val="22"/>
      <w:u w:color="000000"/>
      <w:lang w:val="de-DE"/>
      <w14:textOutline w14:w="0" w14:cap="flat" w14:cmpd="sng" w14:algn="ctr">
        <w14:noFill/>
        <w14:prstDash w14:val="solid"/>
        <w14:bevel/>
      </w14:textOutline>
    </w:rPr>
  </w:style>
  <w:style w:type="paragraph" w:customStyle="1" w:styleId="Text">
    <w:name w:val="Text"/>
    <w:rsid w:val="00FC3D80"/>
    <w:rPr>
      <w:rFonts w:ascii="Helvetica Neue" w:hAnsi="Helvetica Neue" w:cs="Arial Unicode MS"/>
      <w:color w:val="000000"/>
      <w:sz w:val="22"/>
      <w:szCs w:val="22"/>
      <w:lang w:val="it-IT"/>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4310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Frei</dc:creator>
  <cp:lastModifiedBy>Christine Frei</cp:lastModifiedBy>
  <cp:revision>8</cp:revision>
  <dcterms:created xsi:type="dcterms:W3CDTF">2025-03-20T07:07:00Z</dcterms:created>
  <dcterms:modified xsi:type="dcterms:W3CDTF">2025-05-05T07:06:00Z</dcterms:modified>
</cp:coreProperties>
</file>