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8FFD5" w14:textId="66C21DE5" w:rsidR="00DA2F35" w:rsidRPr="00C81020" w:rsidRDefault="00DA2F35" w:rsidP="001F589C">
      <w:pPr>
        <w:pStyle w:val="Text"/>
        <w:spacing w:line="320" w:lineRule="atLeast"/>
        <w:rPr>
          <w:rFonts w:ascii="Arial" w:hAnsi="Arial" w:cs="Arial"/>
          <w:u w:val="single"/>
        </w:rPr>
      </w:pPr>
      <w:r w:rsidRPr="00C81020">
        <w:rPr>
          <w:rFonts w:ascii="Arial" w:hAnsi="Arial" w:cs="Arial"/>
          <w:u w:val="single"/>
        </w:rPr>
        <w:t xml:space="preserve">Medieninformation zum </w:t>
      </w:r>
      <w:r w:rsidR="00B41E0F" w:rsidRPr="00C81020">
        <w:rPr>
          <w:rFonts w:ascii="Arial" w:hAnsi="Arial" w:cs="Arial"/>
          <w:u w:val="single"/>
        </w:rPr>
        <w:t>Auf</w:t>
      </w:r>
      <w:r w:rsidR="006274C4">
        <w:rPr>
          <w:rFonts w:ascii="Arial" w:hAnsi="Arial" w:cs="Arial"/>
          <w:u w:val="single"/>
        </w:rPr>
        <w:t>t</w:t>
      </w:r>
      <w:r w:rsidR="00B41E0F" w:rsidRPr="00C81020">
        <w:rPr>
          <w:rFonts w:ascii="Arial" w:hAnsi="Arial" w:cs="Arial"/>
          <w:u w:val="single"/>
        </w:rPr>
        <w:t>akt</w:t>
      </w:r>
      <w:r w:rsidRPr="00C81020">
        <w:rPr>
          <w:rFonts w:ascii="Arial" w:hAnsi="Arial" w:cs="Arial"/>
          <w:u w:val="single"/>
        </w:rPr>
        <w:t xml:space="preserve"> </w:t>
      </w:r>
      <w:r w:rsidR="006274C4">
        <w:rPr>
          <w:rFonts w:ascii="Arial" w:hAnsi="Arial" w:cs="Arial"/>
          <w:u w:val="single"/>
        </w:rPr>
        <w:t xml:space="preserve">der </w:t>
      </w:r>
      <w:r w:rsidRPr="00C81020">
        <w:rPr>
          <w:rFonts w:ascii="Arial" w:hAnsi="Arial" w:cs="Arial"/>
          <w:u w:val="single"/>
        </w:rPr>
        <w:t>Tiroler Volksschauspiele 2025</w:t>
      </w:r>
    </w:p>
    <w:p w14:paraId="62CB5EED" w14:textId="77777777" w:rsidR="00DA2F35" w:rsidRPr="00C81020" w:rsidRDefault="00DA2F35" w:rsidP="001F589C">
      <w:pPr>
        <w:pStyle w:val="Text"/>
        <w:spacing w:line="320" w:lineRule="atLeast"/>
        <w:rPr>
          <w:rFonts w:ascii="Arial" w:hAnsi="Arial" w:cs="Arial"/>
        </w:rPr>
      </w:pPr>
    </w:p>
    <w:p w14:paraId="2F058E0E" w14:textId="4C258362" w:rsidR="00DA2F35" w:rsidRPr="00C81020" w:rsidRDefault="00DA2F35" w:rsidP="001F589C">
      <w:pPr>
        <w:pStyle w:val="Text"/>
        <w:spacing w:line="320" w:lineRule="atLeast"/>
        <w:rPr>
          <w:rFonts w:ascii="Arial" w:hAnsi="Arial" w:cs="Arial"/>
        </w:rPr>
      </w:pPr>
      <w:r w:rsidRPr="00C81020">
        <w:rPr>
          <w:rFonts w:ascii="Arial" w:hAnsi="Arial" w:cs="Arial"/>
        </w:rPr>
        <w:t>26. Juni 2025</w:t>
      </w:r>
    </w:p>
    <w:p w14:paraId="4185AD66" w14:textId="77777777" w:rsidR="00DA2F35" w:rsidRPr="00C81020" w:rsidRDefault="00DA2F35" w:rsidP="001F589C">
      <w:pPr>
        <w:pStyle w:val="Text"/>
        <w:spacing w:line="320" w:lineRule="atLeast"/>
        <w:rPr>
          <w:rFonts w:ascii="Arial" w:hAnsi="Arial" w:cs="Arial"/>
        </w:rPr>
      </w:pPr>
    </w:p>
    <w:p w14:paraId="646E05C0" w14:textId="7904F62E" w:rsidR="0094291B" w:rsidRPr="00C81020" w:rsidRDefault="0094291B" w:rsidP="001F589C">
      <w:pPr>
        <w:pStyle w:val="Text"/>
        <w:spacing w:line="320" w:lineRule="atLeast"/>
        <w:rPr>
          <w:rFonts w:ascii="Arial" w:hAnsi="Arial" w:cs="Arial"/>
          <w:b/>
          <w:bCs/>
          <w:sz w:val="28"/>
          <w:szCs w:val="28"/>
        </w:rPr>
      </w:pPr>
      <w:r w:rsidRPr="00C81020">
        <w:rPr>
          <w:rFonts w:ascii="Arial" w:hAnsi="Arial" w:cs="Arial"/>
          <w:b/>
          <w:bCs/>
          <w:sz w:val="28"/>
          <w:szCs w:val="28"/>
        </w:rPr>
        <w:t>Von Liebe und Hass, Krieg und Frieden</w:t>
      </w:r>
    </w:p>
    <w:p w14:paraId="544B4E3A" w14:textId="77777777" w:rsidR="0094291B" w:rsidRPr="00C81020" w:rsidRDefault="0094291B" w:rsidP="001F589C">
      <w:pPr>
        <w:pStyle w:val="Text"/>
        <w:spacing w:line="320" w:lineRule="atLeast"/>
        <w:rPr>
          <w:rFonts w:ascii="Arial" w:hAnsi="Arial" w:cs="Arial"/>
          <w:b/>
          <w:bCs/>
        </w:rPr>
      </w:pPr>
    </w:p>
    <w:p w14:paraId="41EF27D1" w14:textId="2774E3A8" w:rsidR="00DA2F35" w:rsidRPr="00C81020" w:rsidRDefault="0094291B" w:rsidP="001F589C">
      <w:pPr>
        <w:pStyle w:val="Text"/>
        <w:spacing w:line="320" w:lineRule="atLeast"/>
        <w:rPr>
          <w:rFonts w:ascii="Arial" w:hAnsi="Arial" w:cs="Arial"/>
          <w:b/>
          <w:bCs/>
        </w:rPr>
      </w:pPr>
      <w:r w:rsidRPr="00C81020">
        <w:rPr>
          <w:rFonts w:ascii="Arial" w:hAnsi="Arial" w:cs="Arial"/>
          <w:b/>
          <w:bCs/>
        </w:rPr>
        <w:t>Ja, wir</w:t>
      </w:r>
      <w:r w:rsidR="00DA2F35" w:rsidRPr="00C81020">
        <w:rPr>
          <w:rFonts w:ascii="Arial" w:hAnsi="Arial" w:cs="Arial"/>
          <w:b/>
          <w:bCs/>
        </w:rPr>
        <w:t xml:space="preserve"> sind bereit</w:t>
      </w:r>
      <w:r w:rsidRPr="00C81020">
        <w:rPr>
          <w:rFonts w:ascii="Arial" w:hAnsi="Arial" w:cs="Arial"/>
          <w:b/>
          <w:bCs/>
        </w:rPr>
        <w:t>! F</w:t>
      </w:r>
      <w:r w:rsidR="00DA2F35" w:rsidRPr="00C81020">
        <w:rPr>
          <w:rFonts w:ascii="Arial" w:hAnsi="Arial" w:cs="Arial"/>
          <w:b/>
          <w:bCs/>
        </w:rPr>
        <w:t xml:space="preserve">ür </w:t>
      </w:r>
      <w:r w:rsidRPr="00C81020">
        <w:rPr>
          <w:rFonts w:ascii="Arial" w:hAnsi="Arial" w:cs="Arial"/>
          <w:b/>
          <w:bCs/>
        </w:rPr>
        <w:t xml:space="preserve">den Gral </w:t>
      </w:r>
      <w:r w:rsidR="00DA2F35" w:rsidRPr="00C81020">
        <w:rPr>
          <w:rFonts w:ascii="Arial" w:hAnsi="Arial" w:cs="Arial"/>
          <w:b/>
          <w:bCs/>
        </w:rPr>
        <w:t>in Tirol, Shakespeare im Zirkus</w:t>
      </w:r>
      <w:r w:rsidR="00C81020">
        <w:rPr>
          <w:rFonts w:ascii="Arial" w:hAnsi="Arial" w:cs="Arial"/>
          <w:b/>
          <w:bCs/>
        </w:rPr>
        <w:t xml:space="preserve"> als greatest show on earth</w:t>
      </w:r>
      <w:r w:rsidR="00DA2F35" w:rsidRPr="00C81020">
        <w:rPr>
          <w:rFonts w:ascii="Arial" w:hAnsi="Arial" w:cs="Arial"/>
          <w:b/>
          <w:bCs/>
        </w:rPr>
        <w:t xml:space="preserve">, Kleists Krug am LKW und </w:t>
      </w:r>
      <w:r w:rsidR="00F80A74" w:rsidRPr="00C81020">
        <w:rPr>
          <w:rFonts w:ascii="Arial" w:hAnsi="Arial" w:cs="Arial"/>
          <w:b/>
          <w:bCs/>
        </w:rPr>
        <w:t xml:space="preserve">unser erstes Gastspiel </w:t>
      </w:r>
      <w:r w:rsidRPr="00C81020">
        <w:rPr>
          <w:rFonts w:ascii="Arial" w:hAnsi="Arial" w:cs="Arial"/>
          <w:b/>
          <w:bCs/>
        </w:rPr>
        <w:t xml:space="preserve">bei den Salzburger Festspielen. Und der bekannte </w:t>
      </w:r>
      <w:r w:rsidR="00AB203C">
        <w:rPr>
          <w:rFonts w:ascii="Arial" w:hAnsi="Arial" w:cs="Arial"/>
          <w:b/>
          <w:bCs/>
        </w:rPr>
        <w:t>Autor</w:t>
      </w:r>
      <w:r w:rsidR="00AB203C" w:rsidRPr="00C81020">
        <w:rPr>
          <w:rFonts w:ascii="Arial" w:hAnsi="Arial" w:cs="Arial"/>
          <w:b/>
          <w:bCs/>
        </w:rPr>
        <w:t xml:space="preserve"> </w:t>
      </w:r>
      <w:r w:rsidRPr="00C81020">
        <w:rPr>
          <w:rFonts w:ascii="Arial" w:hAnsi="Arial" w:cs="Arial"/>
          <w:b/>
          <w:bCs/>
        </w:rPr>
        <w:t xml:space="preserve">Uli </w:t>
      </w:r>
      <w:proofErr w:type="spellStart"/>
      <w:r w:rsidRPr="00C81020">
        <w:rPr>
          <w:rFonts w:ascii="Arial" w:hAnsi="Arial" w:cs="Arial"/>
          <w:b/>
          <w:bCs/>
        </w:rPr>
        <w:t>Brée</w:t>
      </w:r>
      <w:proofErr w:type="spellEnd"/>
      <w:r w:rsidRPr="00C81020">
        <w:rPr>
          <w:rFonts w:ascii="Arial" w:hAnsi="Arial" w:cs="Arial"/>
          <w:b/>
          <w:bCs/>
        </w:rPr>
        <w:t xml:space="preserve"> wird nicht nur aus aktuellem Anlass in seiner Rede zur Eröffnung der Tiroler Volksschauspiele am 5. Juli im Großen RathausSaal Telfs darüber räsonieren, warum es der Frieden so schwer hat in der Welt.</w:t>
      </w:r>
    </w:p>
    <w:p w14:paraId="389FDE93" w14:textId="77777777" w:rsidR="0094291B" w:rsidRPr="00C81020" w:rsidRDefault="0094291B" w:rsidP="001F589C">
      <w:pPr>
        <w:spacing w:line="320" w:lineRule="atLeast"/>
        <w:rPr>
          <w:rFonts w:ascii="Arial" w:hAnsi="Arial" w:cs="Arial"/>
          <w:sz w:val="22"/>
          <w:szCs w:val="22"/>
          <w:lang w:val="de-DE"/>
        </w:rPr>
      </w:pPr>
    </w:p>
    <w:p w14:paraId="0EB5A2BD" w14:textId="7C8C7BF5" w:rsidR="00275BC9" w:rsidRPr="00C81020" w:rsidRDefault="00B37088" w:rsidP="001F589C">
      <w:pPr>
        <w:spacing w:line="320" w:lineRule="atLeast"/>
        <w:rPr>
          <w:rFonts w:ascii="Arial" w:hAnsi="Arial" w:cs="Arial"/>
          <w:sz w:val="22"/>
          <w:szCs w:val="22"/>
          <w:lang w:val="de-DE"/>
        </w:rPr>
      </w:pPr>
      <w:r w:rsidRPr="00C81020">
        <w:rPr>
          <w:rFonts w:ascii="Arial" w:hAnsi="Arial" w:cs="Arial"/>
          <w:sz w:val="22"/>
          <w:szCs w:val="22"/>
          <w:lang w:val="de-DE"/>
        </w:rPr>
        <w:t xml:space="preserve">„Wir haben eine Einladung erhalten, die wir beim besten Willen nicht abschlagen konnten“, </w:t>
      </w:r>
      <w:r w:rsidR="0006219E" w:rsidRPr="00C81020">
        <w:rPr>
          <w:rFonts w:ascii="Arial" w:hAnsi="Arial" w:cs="Arial"/>
          <w:sz w:val="22"/>
          <w:szCs w:val="22"/>
          <w:lang w:val="de-DE"/>
        </w:rPr>
        <w:t xml:space="preserve">machte </w:t>
      </w:r>
      <w:r w:rsidRPr="00C81020">
        <w:rPr>
          <w:rFonts w:ascii="Arial" w:hAnsi="Arial" w:cs="Arial"/>
          <w:sz w:val="22"/>
          <w:szCs w:val="22"/>
          <w:lang w:val="de-DE"/>
        </w:rPr>
        <w:t>Gregor Bloéb</w:t>
      </w:r>
      <w:r w:rsidR="003B7A73" w:rsidRPr="00C81020">
        <w:rPr>
          <w:rFonts w:ascii="Arial" w:hAnsi="Arial" w:cs="Arial"/>
          <w:sz w:val="22"/>
          <w:szCs w:val="22"/>
          <w:lang w:val="de-DE"/>
        </w:rPr>
        <w:t>, künstlerischer Leiter der Tiroler Volksschauspiele</w:t>
      </w:r>
      <w:r w:rsidRPr="00C81020">
        <w:rPr>
          <w:rFonts w:ascii="Arial" w:hAnsi="Arial" w:cs="Arial"/>
          <w:sz w:val="22"/>
          <w:szCs w:val="22"/>
          <w:lang w:val="de-DE"/>
        </w:rPr>
        <w:t xml:space="preserve"> beim heutigen Pressefrühstück </w:t>
      </w:r>
      <w:r w:rsidR="0006219E" w:rsidRPr="00C81020">
        <w:rPr>
          <w:rFonts w:ascii="Arial" w:hAnsi="Arial" w:cs="Arial"/>
          <w:sz w:val="22"/>
          <w:szCs w:val="22"/>
          <w:lang w:val="de-DE"/>
        </w:rPr>
        <w:t xml:space="preserve">aus seiner Freude </w:t>
      </w:r>
      <w:r w:rsidR="00275BC9" w:rsidRPr="00C81020">
        <w:rPr>
          <w:rFonts w:ascii="Arial" w:hAnsi="Arial" w:cs="Arial"/>
          <w:sz w:val="22"/>
          <w:szCs w:val="22"/>
          <w:lang w:val="de-DE"/>
        </w:rPr>
        <w:t xml:space="preserve">und seinem Stolz </w:t>
      </w:r>
      <w:r w:rsidR="0006219E" w:rsidRPr="00C81020">
        <w:rPr>
          <w:rFonts w:ascii="Arial" w:hAnsi="Arial" w:cs="Arial"/>
          <w:sz w:val="22"/>
          <w:szCs w:val="22"/>
          <w:lang w:val="de-DE"/>
        </w:rPr>
        <w:t xml:space="preserve">keinen Hehl. </w:t>
      </w:r>
      <w:r w:rsidR="00275BC9" w:rsidRPr="00C81020">
        <w:rPr>
          <w:rFonts w:ascii="Arial" w:hAnsi="Arial" w:cs="Arial"/>
          <w:sz w:val="22"/>
          <w:szCs w:val="22"/>
          <w:lang w:val="de-DE"/>
        </w:rPr>
        <w:t>„</w:t>
      </w:r>
      <w:r w:rsidR="0006219E" w:rsidRPr="00C81020">
        <w:rPr>
          <w:rFonts w:ascii="Arial" w:hAnsi="Arial" w:cs="Arial"/>
          <w:sz w:val="22"/>
          <w:szCs w:val="22"/>
          <w:lang w:val="de-DE"/>
        </w:rPr>
        <w:t>Daher werden wir statt des ursprünglich geplanten Rahmenprogramms unseren „Krug“ in Salzburg spielen.</w:t>
      </w:r>
      <w:r w:rsidR="00275BC9" w:rsidRPr="00C81020">
        <w:rPr>
          <w:rFonts w:ascii="Arial" w:hAnsi="Arial" w:cs="Arial"/>
          <w:sz w:val="22"/>
          <w:szCs w:val="22"/>
          <w:lang w:val="de-DE"/>
        </w:rPr>
        <w:t>“</w:t>
      </w:r>
      <w:r w:rsidR="0006219E" w:rsidRPr="00C81020">
        <w:rPr>
          <w:rFonts w:ascii="Arial" w:hAnsi="Arial" w:cs="Arial"/>
          <w:sz w:val="22"/>
          <w:szCs w:val="22"/>
          <w:lang w:val="de-DE"/>
        </w:rPr>
        <w:t xml:space="preserve"> Zeitgleich zur P</w:t>
      </w:r>
      <w:r w:rsidR="00275BC9" w:rsidRPr="00C81020">
        <w:rPr>
          <w:rFonts w:ascii="Arial" w:hAnsi="Arial" w:cs="Arial"/>
          <w:sz w:val="22"/>
          <w:szCs w:val="22"/>
          <w:lang w:val="de-DE"/>
        </w:rPr>
        <w:t>ressekonferenz</w:t>
      </w:r>
      <w:r w:rsidR="0006219E" w:rsidRPr="00C81020">
        <w:rPr>
          <w:rFonts w:ascii="Arial" w:hAnsi="Arial" w:cs="Arial"/>
          <w:sz w:val="22"/>
          <w:szCs w:val="22"/>
          <w:lang w:val="de-DE"/>
        </w:rPr>
        <w:t xml:space="preserve"> der Salzburger Festspiele konnte man </w:t>
      </w:r>
      <w:r w:rsidR="000479D3" w:rsidRPr="00C81020">
        <w:rPr>
          <w:rFonts w:ascii="Arial" w:hAnsi="Arial" w:cs="Arial"/>
          <w:sz w:val="22"/>
          <w:szCs w:val="22"/>
          <w:lang w:val="de-DE"/>
        </w:rPr>
        <w:t xml:space="preserve">Donnerstagvormittag </w:t>
      </w:r>
      <w:r w:rsidR="0006219E" w:rsidRPr="00C81020">
        <w:rPr>
          <w:rFonts w:ascii="Arial" w:hAnsi="Arial" w:cs="Arial"/>
          <w:sz w:val="22"/>
          <w:szCs w:val="22"/>
          <w:lang w:val="de-DE"/>
        </w:rPr>
        <w:t>nun auch in Telfs endlich das lang</w:t>
      </w:r>
      <w:r w:rsidR="00275BC9" w:rsidRPr="00C81020">
        <w:rPr>
          <w:rFonts w:ascii="Arial" w:hAnsi="Arial" w:cs="Arial"/>
          <w:sz w:val="22"/>
          <w:szCs w:val="22"/>
          <w:lang w:val="de-DE"/>
        </w:rPr>
        <w:t>e</w:t>
      </w:r>
      <w:r w:rsidR="0006219E" w:rsidRPr="00C81020">
        <w:rPr>
          <w:rFonts w:ascii="Arial" w:hAnsi="Arial" w:cs="Arial"/>
          <w:sz w:val="22"/>
          <w:szCs w:val="22"/>
          <w:lang w:val="de-DE"/>
        </w:rPr>
        <w:t xml:space="preserve"> und bestens gehütete Geheimnis lüften</w:t>
      </w:r>
      <w:r w:rsidR="00275BC9" w:rsidRPr="00C81020">
        <w:rPr>
          <w:rFonts w:ascii="Arial" w:hAnsi="Arial" w:cs="Arial"/>
          <w:sz w:val="22"/>
          <w:szCs w:val="22"/>
          <w:lang w:val="de-DE"/>
        </w:rPr>
        <w:t>:</w:t>
      </w:r>
      <w:r w:rsidR="0006219E" w:rsidRPr="00C81020">
        <w:rPr>
          <w:rFonts w:ascii="Arial" w:hAnsi="Arial" w:cs="Arial"/>
          <w:sz w:val="22"/>
          <w:szCs w:val="22"/>
          <w:lang w:val="de-DE"/>
        </w:rPr>
        <w:t xml:space="preserve"> Anna Bergmanns starbesetzte LKW-Inszenierung von Kleists einzigem Lustspiel wird zum Auftakt der Salzburger Festspiele am 18. Juli am</w:t>
      </w:r>
      <w:r w:rsidR="003B55DF">
        <w:rPr>
          <w:rFonts w:ascii="Arial" w:hAnsi="Arial" w:cs="Arial"/>
          <w:sz w:val="22"/>
          <w:szCs w:val="22"/>
          <w:lang w:val="de-DE"/>
        </w:rPr>
        <w:t xml:space="preserve"> </w:t>
      </w:r>
      <w:r w:rsidR="003B55DF" w:rsidRPr="003B55DF">
        <w:rPr>
          <w:rFonts w:ascii="Arial" w:hAnsi="Arial" w:cs="Arial"/>
          <w:sz w:val="22"/>
          <w:szCs w:val="22"/>
          <w:lang w:val="de-DE"/>
        </w:rPr>
        <w:t>Kapitelplatz</w:t>
      </w:r>
      <w:r w:rsidR="0006219E" w:rsidRPr="00C81020">
        <w:rPr>
          <w:rFonts w:ascii="Arial" w:hAnsi="Arial" w:cs="Arial"/>
          <w:sz w:val="22"/>
          <w:szCs w:val="22"/>
          <w:lang w:val="de-DE"/>
        </w:rPr>
        <w:t xml:space="preserve"> für </w:t>
      </w:r>
      <w:r w:rsidR="00275BC9" w:rsidRPr="00C81020">
        <w:rPr>
          <w:rFonts w:ascii="Arial" w:hAnsi="Arial" w:cs="Arial"/>
          <w:sz w:val="22"/>
          <w:szCs w:val="22"/>
          <w:lang w:val="de-DE"/>
        </w:rPr>
        <w:t xml:space="preserve">Furore sorgen. </w:t>
      </w:r>
    </w:p>
    <w:p w14:paraId="134A0DEF" w14:textId="77777777" w:rsidR="00275BC9" w:rsidRDefault="00275BC9" w:rsidP="001F589C">
      <w:pPr>
        <w:spacing w:line="320" w:lineRule="atLeast"/>
        <w:rPr>
          <w:rFonts w:ascii="Arial" w:hAnsi="Arial" w:cs="Arial"/>
          <w:sz w:val="22"/>
          <w:szCs w:val="22"/>
          <w:lang w:val="de-DE"/>
        </w:rPr>
      </w:pPr>
    </w:p>
    <w:p w14:paraId="4475AB69" w14:textId="02A1C0C9" w:rsidR="00C81020" w:rsidRPr="00C81020" w:rsidRDefault="00C81020" w:rsidP="001F589C">
      <w:pPr>
        <w:spacing w:line="320" w:lineRule="atLeast"/>
        <w:rPr>
          <w:rFonts w:ascii="Arial" w:hAnsi="Arial" w:cs="Arial"/>
          <w:b/>
          <w:bCs/>
          <w:sz w:val="22"/>
          <w:szCs w:val="22"/>
          <w:lang w:val="de-DE"/>
        </w:rPr>
      </w:pPr>
      <w:r w:rsidRPr="00C81020">
        <w:rPr>
          <w:rFonts w:ascii="Arial" w:hAnsi="Arial" w:cs="Arial"/>
          <w:b/>
          <w:bCs/>
          <w:sz w:val="22"/>
          <w:szCs w:val="22"/>
          <w:lang w:val="de-DE"/>
        </w:rPr>
        <w:t xml:space="preserve">Miriam Maertens spielt Frau Brigitte </w:t>
      </w:r>
    </w:p>
    <w:p w14:paraId="3655E5F6" w14:textId="7F74A6CE" w:rsidR="00FB5D3A" w:rsidRDefault="00275BC9" w:rsidP="001F589C">
      <w:pPr>
        <w:spacing w:line="320" w:lineRule="atLeast"/>
        <w:rPr>
          <w:rFonts w:ascii="Arial" w:hAnsi="Arial" w:cs="Arial"/>
          <w:sz w:val="22"/>
          <w:szCs w:val="22"/>
        </w:rPr>
      </w:pPr>
      <w:r w:rsidRPr="00C81020">
        <w:rPr>
          <w:rFonts w:ascii="Arial" w:hAnsi="Arial" w:cs="Arial"/>
          <w:sz w:val="22"/>
          <w:szCs w:val="22"/>
          <w:lang w:val="de-DE"/>
        </w:rPr>
        <w:t xml:space="preserve">Die letztjährige Erfolgsproduktion wird bekanntlich diesen Festivalsommer wieder aufgenommen und von 14. bis 26. Juli in insgesamt zehn Vorstellungen am Eduard-Wallnöfer-Platz zu sehen sein. Das </w:t>
      </w:r>
      <w:r w:rsidR="000479D3" w:rsidRPr="00C81020">
        <w:rPr>
          <w:rFonts w:ascii="Arial" w:hAnsi="Arial" w:cs="Arial"/>
          <w:sz w:val="22"/>
          <w:szCs w:val="22"/>
          <w:lang w:val="de-DE"/>
        </w:rPr>
        <w:t xml:space="preserve">allabendlich </w:t>
      </w:r>
      <w:r w:rsidRPr="00C81020">
        <w:rPr>
          <w:rFonts w:ascii="Arial" w:hAnsi="Arial" w:cs="Arial"/>
          <w:sz w:val="22"/>
          <w:szCs w:val="22"/>
          <w:lang w:val="de-DE"/>
        </w:rPr>
        <w:t xml:space="preserve">bejubelte Ensemble </w:t>
      </w:r>
      <w:r w:rsidR="000479D3" w:rsidRPr="00C81020">
        <w:rPr>
          <w:rFonts w:ascii="Arial" w:hAnsi="Arial" w:cs="Arial"/>
          <w:sz w:val="22"/>
          <w:szCs w:val="22"/>
          <w:lang w:val="de-DE"/>
        </w:rPr>
        <w:t xml:space="preserve">– Tobias Moretti (Dorfrichter Adam), Corinna Harfouch (Gerichtsrätin Walter), Harald Schrott (Gerichtsschreiber Licht), Franziska Machens (Frau Marthe Rull), Lenz Moretti (Ruprecht) und Annalena Hochgruber (Eve) – </w:t>
      </w:r>
      <w:r w:rsidRPr="00C81020">
        <w:rPr>
          <w:rFonts w:ascii="Arial" w:hAnsi="Arial" w:cs="Arial"/>
          <w:sz w:val="22"/>
          <w:szCs w:val="22"/>
          <w:lang w:val="de-DE"/>
        </w:rPr>
        <w:t xml:space="preserve">hatte sich schon vergangenen Sommer zu einem weiteren Festspielsommer in Telfs </w:t>
      </w:r>
      <w:r w:rsidR="000479D3" w:rsidRPr="00C81020">
        <w:rPr>
          <w:rFonts w:ascii="Arial" w:hAnsi="Arial" w:cs="Arial"/>
          <w:sz w:val="22"/>
          <w:szCs w:val="22"/>
          <w:lang w:val="de-DE"/>
        </w:rPr>
        <w:t xml:space="preserve">verpflichtet. Lediglich </w:t>
      </w:r>
      <w:r w:rsidR="00C81020">
        <w:rPr>
          <w:rFonts w:ascii="Arial" w:hAnsi="Arial" w:cs="Arial"/>
          <w:sz w:val="22"/>
          <w:szCs w:val="22"/>
          <w:lang w:val="de-DE"/>
        </w:rPr>
        <w:t>„</w:t>
      </w:r>
      <w:r w:rsidR="000479D3" w:rsidRPr="00C81020">
        <w:rPr>
          <w:rFonts w:ascii="Arial" w:hAnsi="Arial" w:cs="Arial"/>
          <w:sz w:val="22"/>
          <w:szCs w:val="22"/>
          <w:lang w:val="de-DE"/>
        </w:rPr>
        <w:t>Frau Brigitte</w:t>
      </w:r>
      <w:r w:rsidR="00C81020">
        <w:rPr>
          <w:rFonts w:ascii="Arial" w:hAnsi="Arial" w:cs="Arial"/>
          <w:sz w:val="22"/>
          <w:szCs w:val="22"/>
          <w:lang w:val="de-DE"/>
        </w:rPr>
        <w:t>“</w:t>
      </w:r>
      <w:r w:rsidR="000479D3" w:rsidRPr="00C81020">
        <w:rPr>
          <w:rFonts w:ascii="Arial" w:hAnsi="Arial" w:cs="Arial"/>
          <w:sz w:val="22"/>
          <w:szCs w:val="22"/>
          <w:lang w:val="de-DE"/>
        </w:rPr>
        <w:t xml:space="preserve"> Sibylle Canonica musste schließlich wegen anderer Verpflichtungen absagen. Für sie übernimmt nun die Kleist-erfahrene </w:t>
      </w:r>
      <w:r w:rsidR="008E0965" w:rsidRPr="00C81020">
        <w:rPr>
          <w:rFonts w:ascii="Arial" w:hAnsi="Arial" w:cs="Arial"/>
          <w:sz w:val="22"/>
          <w:szCs w:val="22"/>
          <w:lang w:val="de-DE"/>
        </w:rPr>
        <w:t xml:space="preserve">Vollblutschauspielerin </w:t>
      </w:r>
      <w:r w:rsidR="000479D3" w:rsidRPr="00C81020">
        <w:rPr>
          <w:rFonts w:ascii="Arial" w:hAnsi="Arial" w:cs="Arial"/>
          <w:sz w:val="22"/>
          <w:szCs w:val="22"/>
          <w:lang w:val="de-DE"/>
        </w:rPr>
        <w:t>Miriam Maertens</w:t>
      </w:r>
      <w:r w:rsidR="000479D3" w:rsidRPr="00C81020">
        <w:rPr>
          <w:rFonts w:ascii="Arial" w:hAnsi="Arial" w:cs="Arial"/>
          <w:sz w:val="22"/>
          <w:szCs w:val="22"/>
          <w:lang w:val="de-DE"/>
        </w:rPr>
        <w:t xml:space="preserve">, die der </w:t>
      </w:r>
      <w:r w:rsidR="008E0965" w:rsidRPr="00C81020">
        <w:rPr>
          <w:rFonts w:ascii="Arial" w:hAnsi="Arial" w:cs="Arial"/>
          <w:sz w:val="22"/>
          <w:szCs w:val="22"/>
          <w:lang w:val="de-DE"/>
        </w:rPr>
        <w:t>wohl</w:t>
      </w:r>
      <w:r w:rsidR="000479D3" w:rsidRPr="00C81020">
        <w:rPr>
          <w:rFonts w:ascii="Arial" w:hAnsi="Arial" w:cs="Arial"/>
          <w:sz w:val="22"/>
          <w:szCs w:val="22"/>
          <w:lang w:val="de-DE"/>
        </w:rPr>
        <w:t xml:space="preserve"> bekanntesten Hamburger </w:t>
      </w:r>
      <w:r w:rsidR="008E0965" w:rsidRPr="00C81020">
        <w:rPr>
          <w:rFonts w:ascii="Arial" w:hAnsi="Arial" w:cs="Arial"/>
          <w:sz w:val="22"/>
          <w:szCs w:val="22"/>
          <w:lang w:val="de-DE"/>
        </w:rPr>
        <w:t>Theater</w:t>
      </w:r>
      <w:r w:rsidR="000479D3" w:rsidRPr="00C81020">
        <w:rPr>
          <w:rFonts w:ascii="Arial" w:hAnsi="Arial" w:cs="Arial"/>
          <w:sz w:val="22"/>
          <w:szCs w:val="22"/>
          <w:lang w:val="de-DE"/>
        </w:rPr>
        <w:t xml:space="preserve">familie </w:t>
      </w:r>
      <w:r w:rsidR="008E0965" w:rsidRPr="00C81020">
        <w:rPr>
          <w:rFonts w:ascii="Arial" w:hAnsi="Arial" w:cs="Arial"/>
          <w:sz w:val="22"/>
          <w:szCs w:val="22"/>
          <w:lang w:val="de-DE"/>
        </w:rPr>
        <w:t xml:space="preserve">entstammt und nun ebenfalls das erste Mal in Telfs zu erleben sein wird. </w:t>
      </w:r>
      <w:r w:rsidR="00FB5D3A">
        <w:rPr>
          <w:rFonts w:ascii="Arial" w:hAnsi="Arial" w:cs="Arial"/>
          <w:sz w:val="22"/>
          <w:szCs w:val="22"/>
          <w:lang w:val="de-DE"/>
        </w:rPr>
        <w:t xml:space="preserve">Wie schon im Vorjahr werden die Tiroler Volksschauspiele auch heuer wieder Teil des ORF Kultursommers sein: </w:t>
      </w:r>
      <w:r w:rsidR="00FB5D3A">
        <w:rPr>
          <w:rFonts w:ascii="Arial" w:hAnsi="Arial" w:cs="Arial"/>
          <w:sz w:val="22"/>
          <w:szCs w:val="22"/>
          <w:lang w:val="de-DE"/>
        </w:rPr>
        <w:t>U</w:t>
      </w:r>
      <w:r w:rsidR="00FB5D3A">
        <w:rPr>
          <w:rFonts w:ascii="Arial" w:hAnsi="Arial" w:cs="Arial"/>
          <w:sz w:val="22"/>
          <w:szCs w:val="22"/>
          <w:lang w:val="de-DE"/>
        </w:rPr>
        <w:t xml:space="preserve">nsere Krug-Produktion </w:t>
      </w:r>
      <w:r w:rsidR="00FB5D3A">
        <w:rPr>
          <w:rFonts w:ascii="Arial" w:hAnsi="Arial" w:cs="Arial"/>
          <w:sz w:val="22"/>
          <w:szCs w:val="22"/>
          <w:lang w:val="de-DE"/>
        </w:rPr>
        <w:t xml:space="preserve">wird </w:t>
      </w:r>
      <w:r w:rsidR="00FB5D3A">
        <w:rPr>
          <w:rFonts w:ascii="Arial" w:hAnsi="Arial" w:cs="Arial"/>
          <w:sz w:val="22"/>
          <w:szCs w:val="22"/>
          <w:lang w:val="de-DE"/>
        </w:rPr>
        <w:t>von ORF III i</w:t>
      </w:r>
      <w:r w:rsidR="00FB5D3A" w:rsidRPr="00FB5D3A">
        <w:rPr>
          <w:rFonts w:ascii="Arial" w:hAnsi="Arial" w:cs="Arial"/>
          <w:sz w:val="22"/>
          <w:szCs w:val="22"/>
        </w:rPr>
        <w:t>n Kooperation mit dem ORF Tirol</w:t>
      </w:r>
      <w:r w:rsidR="00FB5D3A">
        <w:rPr>
          <w:rFonts w:ascii="Arial" w:hAnsi="Arial" w:cs="Arial"/>
          <w:sz w:val="22"/>
          <w:szCs w:val="22"/>
        </w:rPr>
        <w:t xml:space="preserve"> aufgezeichnet und im September ausgestrahlt.</w:t>
      </w:r>
    </w:p>
    <w:p w14:paraId="5A1ED717" w14:textId="77777777" w:rsidR="008E0965" w:rsidRPr="00C81020" w:rsidRDefault="008E0965" w:rsidP="001F589C">
      <w:pPr>
        <w:spacing w:line="320" w:lineRule="atLeast"/>
        <w:rPr>
          <w:rFonts w:ascii="Arial" w:hAnsi="Arial" w:cs="Arial"/>
          <w:sz w:val="22"/>
          <w:szCs w:val="22"/>
          <w:lang w:val="de-DE"/>
        </w:rPr>
      </w:pPr>
    </w:p>
    <w:p w14:paraId="12884D92" w14:textId="1B97961E" w:rsidR="00C81020" w:rsidRPr="00C81020" w:rsidRDefault="00C81020" w:rsidP="001F589C">
      <w:pPr>
        <w:spacing w:line="320" w:lineRule="atLeast"/>
        <w:rPr>
          <w:rFonts w:ascii="Arial" w:hAnsi="Arial" w:cs="Arial"/>
          <w:b/>
          <w:bCs/>
          <w:sz w:val="22"/>
          <w:szCs w:val="22"/>
          <w:lang w:val="de-DE"/>
        </w:rPr>
      </w:pPr>
      <w:r w:rsidRPr="00C81020">
        <w:rPr>
          <w:rFonts w:ascii="Arial" w:hAnsi="Arial" w:cs="Arial"/>
          <w:b/>
          <w:bCs/>
          <w:sz w:val="22"/>
          <w:szCs w:val="22"/>
          <w:lang w:val="de-DE"/>
        </w:rPr>
        <w:t>Zum Auftakt übernehmen die Volksbühnen</w:t>
      </w:r>
    </w:p>
    <w:p w14:paraId="7BB9C2EE" w14:textId="090D9D08" w:rsidR="0068628C" w:rsidRPr="00C81020" w:rsidRDefault="0068628C" w:rsidP="001F589C">
      <w:pPr>
        <w:spacing w:line="320" w:lineRule="atLeast"/>
        <w:rPr>
          <w:rFonts w:ascii="Arial" w:hAnsi="Arial" w:cs="Arial"/>
          <w:sz w:val="22"/>
          <w:szCs w:val="22"/>
          <w:lang w:val="de-DE"/>
        </w:rPr>
      </w:pPr>
      <w:r w:rsidRPr="00C81020">
        <w:rPr>
          <w:rFonts w:ascii="Arial" w:hAnsi="Arial" w:cs="Arial"/>
          <w:sz w:val="22"/>
          <w:szCs w:val="22"/>
          <w:lang w:val="de-DE"/>
        </w:rPr>
        <w:t>De</w:t>
      </w:r>
      <w:r w:rsidR="00C81020">
        <w:rPr>
          <w:rFonts w:ascii="Arial" w:hAnsi="Arial" w:cs="Arial"/>
          <w:sz w:val="22"/>
          <w:szCs w:val="22"/>
          <w:lang w:val="de-DE"/>
        </w:rPr>
        <w:t>r</w:t>
      </w:r>
      <w:r w:rsidRPr="00C81020">
        <w:rPr>
          <w:rFonts w:ascii="Arial" w:hAnsi="Arial" w:cs="Arial"/>
          <w:sz w:val="22"/>
          <w:szCs w:val="22"/>
          <w:lang w:val="de-DE"/>
        </w:rPr>
        <w:t xml:space="preserve"> Auftakt der heurigen Festivalsaison </w:t>
      </w:r>
      <w:r w:rsidR="00C81020">
        <w:rPr>
          <w:rFonts w:ascii="Arial" w:hAnsi="Arial" w:cs="Arial"/>
          <w:sz w:val="22"/>
          <w:szCs w:val="22"/>
          <w:lang w:val="de-DE"/>
        </w:rPr>
        <w:t xml:space="preserve">liegt heuer erstmals in der Hand der </w:t>
      </w:r>
      <w:r w:rsidRPr="00C81020">
        <w:rPr>
          <w:rFonts w:ascii="Arial" w:hAnsi="Arial" w:cs="Arial"/>
          <w:sz w:val="22"/>
          <w:szCs w:val="22"/>
          <w:lang w:val="de-DE"/>
        </w:rPr>
        <w:t>Tiroler Volksbühnen.</w:t>
      </w:r>
      <w:r w:rsidR="008E0965" w:rsidRPr="00C81020">
        <w:rPr>
          <w:rFonts w:ascii="Arial" w:hAnsi="Arial" w:cs="Arial"/>
          <w:sz w:val="22"/>
          <w:szCs w:val="22"/>
          <w:lang w:val="de-DE"/>
        </w:rPr>
        <w:t xml:space="preserve"> „</w:t>
      </w:r>
      <w:r w:rsidR="003B7A73" w:rsidRPr="00C81020">
        <w:rPr>
          <w:rFonts w:ascii="Arial" w:hAnsi="Arial" w:cs="Arial"/>
          <w:sz w:val="22"/>
          <w:szCs w:val="22"/>
          <w:lang w:val="de-DE"/>
        </w:rPr>
        <w:t>Das Kooperationsprojekt</w:t>
      </w:r>
      <w:r w:rsidR="008E0965" w:rsidRPr="00C81020">
        <w:rPr>
          <w:rFonts w:ascii="Arial" w:hAnsi="Arial" w:cs="Arial"/>
          <w:sz w:val="22"/>
          <w:szCs w:val="22"/>
          <w:lang w:val="de-DE"/>
        </w:rPr>
        <w:t xml:space="preserve"> mit dem Theater Verband Tirol ist mittlerweile ein fester und wichtiger Bestandteil </w:t>
      </w:r>
      <w:r w:rsidR="003B7A73" w:rsidRPr="00C81020">
        <w:rPr>
          <w:rFonts w:ascii="Arial" w:hAnsi="Arial" w:cs="Arial"/>
          <w:sz w:val="22"/>
          <w:szCs w:val="22"/>
          <w:lang w:val="de-DE"/>
        </w:rPr>
        <w:t>unseres Programms“, betonte Gregor Bloéb. „In diesem Jahr erwartet uns erneut eine um- und tiefgreifend</w:t>
      </w:r>
      <w:r w:rsidR="009E33DA">
        <w:rPr>
          <w:rFonts w:ascii="Arial" w:hAnsi="Arial" w:cs="Arial"/>
          <w:sz w:val="22"/>
          <w:szCs w:val="22"/>
          <w:lang w:val="de-DE"/>
        </w:rPr>
        <w:t>e</w:t>
      </w:r>
      <w:r w:rsidR="003B7A73" w:rsidRPr="00C81020">
        <w:rPr>
          <w:rFonts w:ascii="Arial" w:hAnsi="Arial" w:cs="Arial"/>
          <w:sz w:val="22"/>
          <w:szCs w:val="22"/>
          <w:lang w:val="de-DE"/>
        </w:rPr>
        <w:t xml:space="preserve"> Tirolensie, die uns endlich darüber aufklärt, warum sich das Attribut des Heiligen Landes so lange und so hartnäckig halten konnte</w:t>
      </w:r>
      <w:r w:rsidR="0094291B" w:rsidRPr="00C81020">
        <w:rPr>
          <w:rFonts w:ascii="Arial" w:hAnsi="Arial" w:cs="Arial"/>
          <w:sz w:val="22"/>
          <w:szCs w:val="22"/>
          <w:lang w:val="de-DE"/>
        </w:rPr>
        <w:t xml:space="preserve"> und </w:t>
      </w:r>
      <w:r w:rsidR="00C81020">
        <w:rPr>
          <w:rFonts w:ascii="Arial" w:hAnsi="Arial" w:cs="Arial"/>
          <w:sz w:val="22"/>
          <w:szCs w:val="22"/>
          <w:lang w:val="de-DE"/>
        </w:rPr>
        <w:t xml:space="preserve">warum </w:t>
      </w:r>
      <w:r w:rsidR="0094291B" w:rsidRPr="00C81020">
        <w:rPr>
          <w:rFonts w:ascii="Arial" w:hAnsi="Arial" w:cs="Arial"/>
          <w:sz w:val="22"/>
          <w:szCs w:val="22"/>
          <w:lang w:val="de-DE"/>
        </w:rPr>
        <w:t>Indiana Jones vollkommen falsch lag mit seiner Gralsuche</w:t>
      </w:r>
      <w:r w:rsidR="003B7A73" w:rsidRPr="00C81020">
        <w:rPr>
          <w:rFonts w:ascii="Arial" w:hAnsi="Arial" w:cs="Arial"/>
          <w:sz w:val="22"/>
          <w:szCs w:val="22"/>
          <w:lang w:val="de-DE"/>
        </w:rPr>
        <w:t xml:space="preserve">.“ Wie schon in den </w:t>
      </w:r>
      <w:r w:rsidRPr="00C81020">
        <w:rPr>
          <w:rFonts w:ascii="Arial" w:hAnsi="Arial" w:cs="Arial"/>
          <w:sz w:val="22"/>
          <w:szCs w:val="22"/>
          <w:lang w:val="de-DE"/>
        </w:rPr>
        <w:lastRenderedPageBreak/>
        <w:t xml:space="preserve">vergangenen zwei </w:t>
      </w:r>
      <w:r w:rsidR="003B7A73" w:rsidRPr="00C81020">
        <w:rPr>
          <w:rFonts w:ascii="Arial" w:hAnsi="Arial" w:cs="Arial"/>
          <w:sz w:val="22"/>
          <w:szCs w:val="22"/>
          <w:lang w:val="de-DE"/>
        </w:rPr>
        <w:t>Jahren hat der Autor und Regisseur Thomas Gassner</w:t>
      </w:r>
      <w:r w:rsidR="00292100" w:rsidRPr="00C81020">
        <w:rPr>
          <w:rFonts w:ascii="Arial" w:hAnsi="Arial" w:cs="Arial"/>
          <w:sz w:val="22"/>
          <w:szCs w:val="22"/>
          <w:lang w:val="de-DE"/>
        </w:rPr>
        <w:t xml:space="preserve"> mit „Eine kurze Geschichte der Tiroler Menschheit </w:t>
      </w:r>
      <w:r w:rsidR="00292100" w:rsidRPr="00C81020">
        <w:rPr>
          <w:rFonts w:ascii="Arial" w:hAnsi="Arial" w:cs="Arial"/>
          <w:sz w:val="22"/>
          <w:szCs w:val="22"/>
        </w:rPr>
        <w:t xml:space="preserve">in acht Bildern und einem Gral“ </w:t>
      </w:r>
      <w:r w:rsidR="003B7A73" w:rsidRPr="00C81020">
        <w:rPr>
          <w:rFonts w:ascii="Arial" w:hAnsi="Arial" w:cs="Arial"/>
          <w:sz w:val="22"/>
          <w:szCs w:val="22"/>
          <w:lang w:val="de-DE"/>
        </w:rPr>
        <w:t>erneut</w:t>
      </w:r>
      <w:r w:rsidR="009F274A" w:rsidRPr="00C81020">
        <w:rPr>
          <w:rFonts w:ascii="Arial" w:hAnsi="Arial" w:cs="Arial"/>
          <w:sz w:val="22"/>
          <w:szCs w:val="22"/>
          <w:lang w:val="de-DE"/>
        </w:rPr>
        <w:t xml:space="preserve"> ein abendfüllendes Stück für </w:t>
      </w:r>
      <w:r w:rsidR="00292100" w:rsidRPr="00C81020">
        <w:rPr>
          <w:rFonts w:ascii="Arial" w:hAnsi="Arial" w:cs="Arial"/>
          <w:sz w:val="22"/>
          <w:szCs w:val="22"/>
          <w:lang w:val="de-DE"/>
        </w:rPr>
        <w:t xml:space="preserve">neun Bühnen und 50 Darstellende verfasst. </w:t>
      </w:r>
    </w:p>
    <w:p w14:paraId="38A287DB" w14:textId="77777777" w:rsidR="0068628C" w:rsidRPr="00C81020" w:rsidRDefault="0068628C" w:rsidP="001F589C">
      <w:pPr>
        <w:spacing w:line="320" w:lineRule="atLeast"/>
        <w:rPr>
          <w:rFonts w:ascii="Arial" w:hAnsi="Arial" w:cs="Arial"/>
          <w:sz w:val="22"/>
          <w:szCs w:val="22"/>
          <w:lang w:val="de-DE"/>
        </w:rPr>
      </w:pPr>
    </w:p>
    <w:p w14:paraId="4F41130D" w14:textId="2EAA4829" w:rsidR="00797FDC" w:rsidRPr="00797FDC" w:rsidRDefault="00797FDC" w:rsidP="001F589C">
      <w:pPr>
        <w:spacing w:line="320" w:lineRule="atLeast"/>
        <w:rPr>
          <w:rFonts w:ascii="Arial" w:hAnsi="Arial" w:cs="Arial"/>
          <w:b/>
          <w:bCs/>
          <w:sz w:val="22"/>
          <w:szCs w:val="22"/>
          <w:lang w:val="de-DE"/>
        </w:rPr>
      </w:pPr>
      <w:r w:rsidRPr="00797FDC">
        <w:rPr>
          <w:rFonts w:ascii="Arial" w:hAnsi="Arial" w:cs="Arial"/>
          <w:b/>
          <w:bCs/>
          <w:sz w:val="22"/>
          <w:szCs w:val="22"/>
          <w:lang w:val="de-DE"/>
        </w:rPr>
        <w:t>Über den Gral und das Heilige Land</w:t>
      </w:r>
      <w:r>
        <w:rPr>
          <w:rFonts w:ascii="Arial" w:hAnsi="Arial" w:cs="Arial"/>
          <w:b/>
          <w:bCs/>
          <w:sz w:val="22"/>
          <w:szCs w:val="22"/>
          <w:lang w:val="de-DE"/>
        </w:rPr>
        <w:t xml:space="preserve"> Tirol</w:t>
      </w:r>
    </w:p>
    <w:p w14:paraId="6FC32B4E" w14:textId="478C4709" w:rsidR="0068628C" w:rsidRPr="00C81020" w:rsidRDefault="001632BA" w:rsidP="001F589C">
      <w:pPr>
        <w:spacing w:line="320" w:lineRule="atLeast"/>
        <w:rPr>
          <w:rFonts w:ascii="Arial" w:hAnsi="Arial" w:cs="Arial"/>
          <w:sz w:val="22"/>
          <w:szCs w:val="22"/>
          <w:lang w:val="de-DE"/>
        </w:rPr>
      </w:pPr>
      <w:r w:rsidRPr="00C81020">
        <w:rPr>
          <w:rFonts w:ascii="Arial" w:hAnsi="Arial" w:cs="Arial"/>
          <w:sz w:val="22"/>
          <w:szCs w:val="22"/>
          <w:lang w:val="de-DE"/>
        </w:rPr>
        <w:t xml:space="preserve">Darin beleuchtet er </w:t>
      </w:r>
      <w:r w:rsidR="00F80A74" w:rsidRPr="00C81020">
        <w:rPr>
          <w:rFonts w:ascii="Arial" w:hAnsi="Arial" w:cs="Arial"/>
          <w:sz w:val="22"/>
          <w:szCs w:val="22"/>
          <w:lang w:val="de-DE"/>
        </w:rPr>
        <w:t xml:space="preserve">acht </w:t>
      </w:r>
      <w:r w:rsidR="00292100" w:rsidRPr="00C81020">
        <w:rPr>
          <w:rFonts w:ascii="Arial" w:hAnsi="Arial" w:cs="Arial"/>
          <w:sz w:val="22"/>
          <w:szCs w:val="22"/>
          <w:lang w:val="de-DE"/>
        </w:rPr>
        <w:t xml:space="preserve">Episoden </w:t>
      </w:r>
      <w:r w:rsidRPr="00C81020">
        <w:rPr>
          <w:rFonts w:ascii="Arial" w:hAnsi="Arial" w:cs="Arial"/>
          <w:sz w:val="22"/>
          <w:szCs w:val="22"/>
          <w:lang w:val="de-DE"/>
        </w:rPr>
        <w:t xml:space="preserve">unserer </w:t>
      </w:r>
      <w:r w:rsidR="00292100" w:rsidRPr="00C81020">
        <w:rPr>
          <w:rFonts w:ascii="Arial" w:hAnsi="Arial" w:cs="Arial"/>
          <w:sz w:val="22"/>
          <w:szCs w:val="22"/>
          <w:lang w:val="de-DE"/>
        </w:rPr>
        <w:t>ruhmreiche</w:t>
      </w:r>
      <w:r w:rsidRPr="00C81020">
        <w:rPr>
          <w:rFonts w:ascii="Arial" w:hAnsi="Arial" w:cs="Arial"/>
          <w:sz w:val="22"/>
          <w:szCs w:val="22"/>
          <w:lang w:val="de-DE"/>
        </w:rPr>
        <w:t>n</w:t>
      </w:r>
      <w:r w:rsidR="00292100" w:rsidRPr="00C81020">
        <w:rPr>
          <w:rFonts w:ascii="Arial" w:hAnsi="Arial" w:cs="Arial"/>
          <w:sz w:val="22"/>
          <w:szCs w:val="22"/>
          <w:lang w:val="de-DE"/>
        </w:rPr>
        <w:t xml:space="preserve"> Landesgeschichte</w:t>
      </w:r>
      <w:r w:rsidRPr="00C81020">
        <w:rPr>
          <w:rFonts w:ascii="Arial" w:hAnsi="Arial" w:cs="Arial"/>
          <w:sz w:val="22"/>
          <w:szCs w:val="22"/>
          <w:lang w:val="de-DE"/>
        </w:rPr>
        <w:t xml:space="preserve">, wie er im Pressegespräch plastisch ausführte: „Wir werden am </w:t>
      </w:r>
      <w:r w:rsidR="00292100" w:rsidRPr="00C81020">
        <w:rPr>
          <w:rFonts w:ascii="Arial" w:hAnsi="Arial" w:cs="Arial"/>
          <w:sz w:val="22"/>
          <w:szCs w:val="22"/>
          <w:lang w:val="de-DE"/>
        </w:rPr>
        <w:t>Hauslabjoch das Schicksal eines Neolithen verfolgen, dem wir später den eigenartigen Namen „Ötzi“ gaben, obwohl er eigentlich Arcani hieß, dem Greindler Quirin seiner aufschneiderischen Kreuzzuggeschichte lauschen, der Polit-PR-Aktion des Kaiser Max in der Martinswand beiwohnen, uns von der Berta Fischer aus Tux bei ihrer Generalprobe zur großen Freiheitsrede 1809 mitreißen lassen, miterleben, wie zwei Kaiserjäger am Pasubio ihre letzten, berührenden Worte wechseln, dabei sein, wie drei Clowns und ein Affe aus dem Pustertal einen italienischen Zirkus sprengen und sich dabei einen Witz erzählen und schlussendlich Zeuge werden, wie der Gral mitten in einer, aus dem Ufer geratenen, Passionsspielprobe einer Tiroler Volksbühne landet.</w:t>
      </w:r>
      <w:r w:rsidRPr="00C81020">
        <w:rPr>
          <w:rFonts w:ascii="Arial" w:hAnsi="Arial" w:cs="Arial"/>
          <w:sz w:val="22"/>
          <w:szCs w:val="22"/>
          <w:lang w:val="de-DE"/>
        </w:rPr>
        <w:t>“</w:t>
      </w:r>
    </w:p>
    <w:p w14:paraId="2E2C5662" w14:textId="2D613889" w:rsidR="001632BA" w:rsidRDefault="001632BA" w:rsidP="001F589C">
      <w:pPr>
        <w:spacing w:line="320" w:lineRule="atLeast"/>
        <w:rPr>
          <w:rFonts w:ascii="Arial" w:hAnsi="Arial" w:cs="Arial"/>
          <w:sz w:val="22"/>
          <w:szCs w:val="22"/>
          <w:lang w:val="de-DE"/>
        </w:rPr>
      </w:pPr>
    </w:p>
    <w:p w14:paraId="5627C5C3" w14:textId="79FB0989" w:rsidR="00797FDC" w:rsidRPr="00797FDC" w:rsidRDefault="00797FDC" w:rsidP="001F589C">
      <w:pPr>
        <w:spacing w:line="320" w:lineRule="atLeast"/>
        <w:rPr>
          <w:rFonts w:ascii="Arial" w:hAnsi="Arial" w:cs="Arial"/>
          <w:b/>
          <w:bCs/>
          <w:sz w:val="22"/>
          <w:szCs w:val="22"/>
          <w:lang w:val="de-DE"/>
        </w:rPr>
      </w:pPr>
      <w:r w:rsidRPr="00797FDC">
        <w:rPr>
          <w:rFonts w:ascii="Arial" w:hAnsi="Arial" w:cs="Arial"/>
          <w:b/>
          <w:bCs/>
          <w:sz w:val="22"/>
          <w:szCs w:val="22"/>
          <w:lang w:val="de-DE"/>
        </w:rPr>
        <w:t>Neun Bühnen, 50 Darstellende, 4 Spieltermine</w:t>
      </w:r>
    </w:p>
    <w:p w14:paraId="684C0A80" w14:textId="373C1C62" w:rsidR="001632BA" w:rsidRPr="00C81020" w:rsidRDefault="0068628C" w:rsidP="001F589C">
      <w:pPr>
        <w:spacing w:line="320" w:lineRule="atLeast"/>
        <w:rPr>
          <w:rFonts w:ascii="Arial" w:hAnsi="Arial" w:cs="Arial"/>
          <w:sz w:val="22"/>
          <w:szCs w:val="22"/>
        </w:rPr>
      </w:pPr>
      <w:r w:rsidRPr="00C81020">
        <w:rPr>
          <w:rFonts w:ascii="Arial" w:hAnsi="Arial" w:cs="Arial"/>
          <w:sz w:val="22"/>
          <w:szCs w:val="22"/>
          <w:lang w:val="de-DE"/>
        </w:rPr>
        <w:t xml:space="preserve">Mitwirkende Bühnen sind in diesem Jahr </w:t>
      </w:r>
      <w:r w:rsidR="001632BA" w:rsidRPr="00C81020">
        <w:rPr>
          <w:rFonts w:ascii="Arial" w:hAnsi="Arial" w:cs="Arial"/>
          <w:sz w:val="22"/>
          <w:szCs w:val="22"/>
          <w:lang w:val="de-DE"/>
        </w:rPr>
        <w:t>der T</w:t>
      </w:r>
      <w:r w:rsidR="001632BA" w:rsidRPr="00C81020">
        <w:rPr>
          <w:rFonts w:ascii="Arial" w:hAnsi="Arial" w:cs="Arial"/>
          <w:sz w:val="22"/>
          <w:szCs w:val="22"/>
        </w:rPr>
        <w:t xml:space="preserve">heaterverein Thaur, die Stadtbühne Wörgl, die Theaterwerkstatt Dölsach, die Kanzingbühne Flaurling, die Theaterbühne Arzl i. P., das Theater-im-Team Innsbruck, die bühne.oberperfuss, die Volksbühne Tux-Lanersbach und die Volksbühne Telfs. Die Uraufführung </w:t>
      </w:r>
      <w:r w:rsidRPr="00C81020">
        <w:rPr>
          <w:rFonts w:ascii="Arial" w:hAnsi="Arial" w:cs="Arial"/>
          <w:sz w:val="22"/>
          <w:szCs w:val="22"/>
        </w:rPr>
        <w:t xml:space="preserve">der Eröffnungsproduktion „Eine kurze Geschichte der Tiroler Menschheit …“ findet </w:t>
      </w:r>
      <w:r w:rsidR="001632BA" w:rsidRPr="00C81020">
        <w:rPr>
          <w:rFonts w:ascii="Arial" w:hAnsi="Arial" w:cs="Arial"/>
          <w:sz w:val="22"/>
          <w:szCs w:val="22"/>
        </w:rPr>
        <w:t>am Sontag 6. Juli 2025, 19 Uhr im Großen RathausSaal Telfs</w:t>
      </w:r>
      <w:r w:rsidRPr="00C81020">
        <w:rPr>
          <w:rFonts w:ascii="Arial" w:hAnsi="Arial" w:cs="Arial"/>
          <w:sz w:val="22"/>
          <w:szCs w:val="22"/>
        </w:rPr>
        <w:t xml:space="preserve"> statt</w:t>
      </w:r>
      <w:r w:rsidR="001632BA" w:rsidRPr="00C81020">
        <w:rPr>
          <w:rFonts w:ascii="Arial" w:hAnsi="Arial" w:cs="Arial"/>
          <w:sz w:val="22"/>
          <w:szCs w:val="22"/>
        </w:rPr>
        <w:t xml:space="preserve">, die weiteren Spieltermine sind von 9. bis 11. Juli, 20 Uhr. </w:t>
      </w:r>
    </w:p>
    <w:p w14:paraId="35756C98" w14:textId="77777777" w:rsidR="001632BA" w:rsidRDefault="001632BA" w:rsidP="001F589C">
      <w:pPr>
        <w:spacing w:line="320" w:lineRule="atLeast"/>
        <w:rPr>
          <w:rFonts w:ascii="Arial" w:hAnsi="Arial" w:cs="Arial"/>
          <w:sz w:val="22"/>
          <w:szCs w:val="22"/>
        </w:rPr>
      </w:pPr>
    </w:p>
    <w:p w14:paraId="4473CF68" w14:textId="5473D458" w:rsidR="00797FDC" w:rsidRPr="00797FDC" w:rsidRDefault="00797FDC" w:rsidP="001F589C">
      <w:pPr>
        <w:spacing w:line="320" w:lineRule="atLeast"/>
        <w:rPr>
          <w:rFonts w:ascii="Arial" w:hAnsi="Arial" w:cs="Arial"/>
          <w:b/>
          <w:bCs/>
          <w:sz w:val="22"/>
          <w:szCs w:val="22"/>
        </w:rPr>
      </w:pPr>
      <w:r w:rsidRPr="00797FDC">
        <w:rPr>
          <w:rFonts w:ascii="Arial" w:hAnsi="Arial" w:cs="Arial"/>
          <w:b/>
          <w:bCs/>
          <w:sz w:val="22"/>
          <w:szCs w:val="22"/>
        </w:rPr>
        <w:t xml:space="preserve">Romeo &amp; Julia </w:t>
      </w:r>
      <w:r>
        <w:rPr>
          <w:rFonts w:ascii="Arial" w:hAnsi="Arial" w:cs="Arial"/>
          <w:b/>
          <w:bCs/>
          <w:sz w:val="22"/>
          <w:szCs w:val="22"/>
        </w:rPr>
        <w:t>– the greatest show on earth</w:t>
      </w:r>
    </w:p>
    <w:p w14:paraId="5CDBD785" w14:textId="4417AA4A" w:rsidR="00797FDC" w:rsidRDefault="007E7834" w:rsidP="001F589C">
      <w:pPr>
        <w:spacing w:line="320" w:lineRule="atLeast"/>
        <w:rPr>
          <w:rFonts w:ascii="Arial" w:hAnsi="Arial" w:cs="Arial"/>
          <w:sz w:val="22"/>
          <w:szCs w:val="22"/>
        </w:rPr>
      </w:pPr>
      <w:r w:rsidRPr="00C81020">
        <w:rPr>
          <w:rFonts w:ascii="Arial" w:hAnsi="Arial" w:cs="Arial"/>
          <w:sz w:val="22"/>
          <w:szCs w:val="22"/>
        </w:rPr>
        <w:t xml:space="preserve">Die diesjährige Hauptproduktion „Romeo &amp; Julia – the greatest show on earth“ wird dann am Monatsende in der Telfer Kuppelarena aus der Taufe respektive Manege gehoben. Shakespeare </w:t>
      </w:r>
      <w:proofErr w:type="spellStart"/>
      <w:r w:rsidRPr="00C81020">
        <w:rPr>
          <w:rFonts w:ascii="Arial" w:hAnsi="Arial" w:cs="Arial"/>
          <w:sz w:val="22"/>
          <w:szCs w:val="22"/>
        </w:rPr>
        <w:t>goes</w:t>
      </w:r>
      <w:proofErr w:type="spellEnd"/>
      <w:r w:rsidRPr="00C81020">
        <w:rPr>
          <w:rFonts w:ascii="Arial" w:hAnsi="Arial" w:cs="Arial"/>
          <w:sz w:val="22"/>
          <w:szCs w:val="22"/>
        </w:rPr>
        <w:t xml:space="preserve"> Circus. Dafür wird </w:t>
      </w:r>
      <w:r w:rsidR="00B37088" w:rsidRPr="00C81020">
        <w:rPr>
          <w:rFonts w:ascii="Arial" w:hAnsi="Arial" w:cs="Arial"/>
          <w:sz w:val="22"/>
          <w:szCs w:val="22"/>
        </w:rPr>
        <w:t>zur</w:t>
      </w:r>
      <w:r w:rsidR="009E33DA">
        <w:rPr>
          <w:rFonts w:ascii="Arial" w:hAnsi="Arial" w:cs="Arial"/>
          <w:sz w:val="22"/>
          <w:szCs w:val="22"/>
        </w:rPr>
        <w:t>z</w:t>
      </w:r>
      <w:r w:rsidR="00B37088" w:rsidRPr="00C81020">
        <w:rPr>
          <w:rFonts w:ascii="Arial" w:hAnsi="Arial" w:cs="Arial"/>
          <w:sz w:val="22"/>
          <w:szCs w:val="22"/>
        </w:rPr>
        <w:t>eit bereits ein von Bühnenbildner Volker Hintermeier entworfenes beeindruckendes Zirkuszelt samt Tribünen und Gastro-Foyer aufgebaut</w:t>
      </w:r>
      <w:r w:rsidRPr="00C81020">
        <w:rPr>
          <w:rFonts w:ascii="Arial" w:hAnsi="Arial" w:cs="Arial"/>
          <w:sz w:val="22"/>
          <w:szCs w:val="22"/>
        </w:rPr>
        <w:t xml:space="preserve">, denn mit Ende Juni beginnen die offiziellen Proben. </w:t>
      </w:r>
      <w:r w:rsidR="00EB17FC" w:rsidRPr="00C81020">
        <w:rPr>
          <w:rFonts w:ascii="Arial" w:hAnsi="Arial" w:cs="Arial"/>
          <w:sz w:val="22"/>
          <w:szCs w:val="22"/>
        </w:rPr>
        <w:t xml:space="preserve">Zur Premiere am 31. Juli wird das </w:t>
      </w:r>
      <w:r w:rsidR="00B37088" w:rsidRPr="00C81020">
        <w:rPr>
          <w:rFonts w:ascii="Arial" w:hAnsi="Arial" w:cs="Arial"/>
          <w:sz w:val="22"/>
          <w:szCs w:val="22"/>
        </w:rPr>
        <w:t xml:space="preserve">Ensemble aus jungen und sehr jungen </w:t>
      </w:r>
      <w:r w:rsidRPr="00C81020">
        <w:rPr>
          <w:rFonts w:ascii="Arial" w:hAnsi="Arial" w:cs="Arial"/>
          <w:sz w:val="22"/>
          <w:szCs w:val="22"/>
        </w:rPr>
        <w:t xml:space="preserve">akrobatikaffinen </w:t>
      </w:r>
      <w:r w:rsidR="00B37088" w:rsidRPr="00C81020">
        <w:rPr>
          <w:rFonts w:ascii="Arial" w:hAnsi="Arial" w:cs="Arial"/>
          <w:sz w:val="22"/>
          <w:szCs w:val="22"/>
        </w:rPr>
        <w:t>Schauspieler</w:t>
      </w:r>
      <w:r w:rsidRPr="00C81020">
        <w:rPr>
          <w:rFonts w:ascii="Arial" w:hAnsi="Arial" w:cs="Arial"/>
          <w:sz w:val="22"/>
          <w:szCs w:val="22"/>
        </w:rPr>
        <w:t>:</w:t>
      </w:r>
      <w:r w:rsidR="00B37088" w:rsidRPr="00C81020">
        <w:rPr>
          <w:rFonts w:ascii="Arial" w:hAnsi="Arial" w:cs="Arial"/>
          <w:sz w:val="22"/>
          <w:szCs w:val="22"/>
        </w:rPr>
        <w:t>innen, Tänzer</w:t>
      </w:r>
      <w:r w:rsidRPr="00C81020">
        <w:rPr>
          <w:rFonts w:ascii="Arial" w:hAnsi="Arial" w:cs="Arial"/>
          <w:sz w:val="22"/>
          <w:szCs w:val="22"/>
        </w:rPr>
        <w:t>:</w:t>
      </w:r>
      <w:r w:rsidR="00B37088" w:rsidRPr="00C81020">
        <w:rPr>
          <w:rFonts w:ascii="Arial" w:hAnsi="Arial" w:cs="Arial"/>
          <w:sz w:val="22"/>
          <w:szCs w:val="22"/>
        </w:rPr>
        <w:t>innen und Musiker</w:t>
      </w:r>
      <w:r w:rsidRPr="00C81020">
        <w:rPr>
          <w:rFonts w:ascii="Arial" w:hAnsi="Arial" w:cs="Arial"/>
          <w:sz w:val="22"/>
          <w:szCs w:val="22"/>
        </w:rPr>
        <w:t>:</w:t>
      </w:r>
      <w:r w:rsidR="00B37088" w:rsidRPr="00C81020">
        <w:rPr>
          <w:rFonts w:ascii="Arial" w:hAnsi="Arial" w:cs="Arial"/>
          <w:sz w:val="22"/>
          <w:szCs w:val="22"/>
        </w:rPr>
        <w:t xml:space="preserve">innen dem Publikum eine freie, wilde und zeitgemäße Auseinandersetzung mit Shakespeares Stoff präsentieren. Gespielt und geliebt werden wird hier in jedem Fall bis aufs Blut, ohne Netz und doppelten Boden. </w:t>
      </w:r>
    </w:p>
    <w:p w14:paraId="73052712" w14:textId="77777777" w:rsidR="00797FDC" w:rsidRDefault="00797FDC" w:rsidP="001F589C">
      <w:pPr>
        <w:spacing w:line="320" w:lineRule="atLeast"/>
        <w:rPr>
          <w:rFonts w:ascii="Arial" w:hAnsi="Arial" w:cs="Arial"/>
          <w:sz w:val="22"/>
          <w:szCs w:val="22"/>
        </w:rPr>
      </w:pPr>
    </w:p>
    <w:p w14:paraId="4FF3FB7C" w14:textId="68EF2F9F" w:rsidR="00797FDC" w:rsidRPr="00797FDC" w:rsidRDefault="00797FDC" w:rsidP="001F589C">
      <w:pPr>
        <w:spacing w:line="320" w:lineRule="atLeast"/>
        <w:rPr>
          <w:rFonts w:ascii="Arial" w:hAnsi="Arial" w:cs="Arial"/>
          <w:b/>
          <w:bCs/>
          <w:sz w:val="22"/>
          <w:szCs w:val="22"/>
        </w:rPr>
      </w:pPr>
      <w:r w:rsidRPr="00797FDC">
        <w:rPr>
          <w:rFonts w:ascii="Arial" w:hAnsi="Arial" w:cs="Arial"/>
          <w:b/>
          <w:bCs/>
          <w:sz w:val="22"/>
          <w:szCs w:val="22"/>
        </w:rPr>
        <w:t>Shakespeare goes Circus</w:t>
      </w:r>
    </w:p>
    <w:p w14:paraId="3FAE980A" w14:textId="27B8D93F" w:rsidR="00797FDC" w:rsidRDefault="00EB17FC" w:rsidP="001F589C">
      <w:pPr>
        <w:spacing w:line="320" w:lineRule="atLeast"/>
        <w:rPr>
          <w:rFonts w:ascii="Arial" w:hAnsi="Arial" w:cs="Arial"/>
          <w:sz w:val="22"/>
          <w:szCs w:val="22"/>
        </w:rPr>
      </w:pPr>
      <w:r w:rsidRPr="00C81020">
        <w:rPr>
          <w:rFonts w:ascii="Arial" w:hAnsi="Arial" w:cs="Arial"/>
          <w:sz w:val="22"/>
          <w:szCs w:val="22"/>
        </w:rPr>
        <w:t xml:space="preserve">Gregor Bloéb inszeniert das Leben, Lieben, Sterben </w:t>
      </w:r>
      <w:r w:rsidR="00B37088" w:rsidRPr="00C81020">
        <w:rPr>
          <w:rFonts w:ascii="Arial" w:hAnsi="Arial" w:cs="Arial"/>
          <w:sz w:val="22"/>
          <w:szCs w:val="22"/>
        </w:rPr>
        <w:t xml:space="preserve">als Komödie, als Tragödie, als spektakuläre Zirkusshow, </w:t>
      </w:r>
      <w:r w:rsidRPr="00C81020">
        <w:rPr>
          <w:rFonts w:ascii="Arial" w:hAnsi="Arial" w:cs="Arial"/>
          <w:sz w:val="22"/>
          <w:szCs w:val="22"/>
        </w:rPr>
        <w:t xml:space="preserve">Lane Schäfer zeichnet erneut für die Kostüme verantwortlich, der international tätige Choreograf Gustavo Oliveira gestaltet die Akrobatik- und Kampfszenen. </w:t>
      </w:r>
    </w:p>
    <w:p w14:paraId="32C74BA7" w14:textId="5032C9E1" w:rsidR="001F589C" w:rsidRDefault="00EB17FC" w:rsidP="001F589C">
      <w:pPr>
        <w:spacing w:line="320" w:lineRule="atLeast"/>
        <w:rPr>
          <w:rFonts w:ascii="Arial" w:hAnsi="Arial" w:cs="Arial"/>
          <w:sz w:val="22"/>
          <w:szCs w:val="22"/>
        </w:rPr>
      </w:pPr>
      <w:r w:rsidRPr="00C81020">
        <w:rPr>
          <w:rFonts w:ascii="Arial" w:hAnsi="Arial" w:cs="Arial"/>
          <w:sz w:val="22"/>
          <w:szCs w:val="22"/>
        </w:rPr>
        <w:t>Frajo Köhle</w:t>
      </w:r>
      <w:r w:rsidR="000A0F71" w:rsidRPr="00C81020">
        <w:rPr>
          <w:rFonts w:ascii="Arial" w:hAnsi="Arial" w:cs="Arial"/>
          <w:sz w:val="22"/>
          <w:szCs w:val="22"/>
        </w:rPr>
        <w:t>, „GMD der Tiroler Volksschauspiele“</w:t>
      </w:r>
      <w:r w:rsidR="009E33DA">
        <w:rPr>
          <w:rFonts w:ascii="Arial" w:hAnsi="Arial" w:cs="Arial"/>
          <w:sz w:val="22"/>
          <w:szCs w:val="22"/>
        </w:rPr>
        <w:t>,</w:t>
      </w:r>
      <w:r w:rsidR="000A0F71" w:rsidRPr="00C81020">
        <w:rPr>
          <w:rFonts w:ascii="Arial" w:hAnsi="Arial" w:cs="Arial"/>
          <w:sz w:val="22"/>
          <w:szCs w:val="22"/>
        </w:rPr>
        <w:t xml:space="preserve"> hat sich mit </w:t>
      </w:r>
      <w:r w:rsidR="00485CB1" w:rsidRPr="00C81020">
        <w:rPr>
          <w:rFonts w:ascii="Arial" w:hAnsi="Arial" w:cs="Arial"/>
          <w:sz w:val="22"/>
          <w:szCs w:val="22"/>
        </w:rPr>
        <w:t xml:space="preserve">den Musiker:innen </w:t>
      </w:r>
      <w:r w:rsidRPr="00C81020">
        <w:rPr>
          <w:rFonts w:ascii="Arial" w:hAnsi="Arial" w:cs="Arial"/>
          <w:sz w:val="22"/>
          <w:szCs w:val="22"/>
        </w:rPr>
        <w:t>Isabella Kurz</w:t>
      </w:r>
      <w:r w:rsidR="00485CB1" w:rsidRPr="00C81020">
        <w:rPr>
          <w:rFonts w:ascii="Arial" w:hAnsi="Arial" w:cs="Arial"/>
          <w:sz w:val="22"/>
          <w:szCs w:val="22"/>
        </w:rPr>
        <w:t xml:space="preserve">, </w:t>
      </w:r>
      <w:r w:rsidRPr="00C81020">
        <w:rPr>
          <w:rFonts w:ascii="Arial" w:hAnsi="Arial" w:cs="Arial"/>
          <w:sz w:val="22"/>
          <w:szCs w:val="22"/>
        </w:rPr>
        <w:t>Barbara Müller</w:t>
      </w:r>
      <w:r w:rsidR="00485CB1" w:rsidRPr="00C81020">
        <w:rPr>
          <w:rFonts w:ascii="Arial" w:hAnsi="Arial" w:cs="Arial"/>
          <w:sz w:val="22"/>
          <w:szCs w:val="22"/>
        </w:rPr>
        <w:t xml:space="preserve">, </w:t>
      </w:r>
      <w:r w:rsidRPr="00C81020">
        <w:rPr>
          <w:rFonts w:ascii="Arial" w:hAnsi="Arial" w:cs="Arial"/>
          <w:sz w:val="22"/>
          <w:szCs w:val="22"/>
        </w:rPr>
        <w:t>Simon Oberthanner</w:t>
      </w:r>
      <w:r w:rsidR="00485CB1" w:rsidRPr="00C81020">
        <w:rPr>
          <w:rFonts w:ascii="Arial" w:hAnsi="Arial" w:cs="Arial"/>
          <w:sz w:val="22"/>
          <w:szCs w:val="22"/>
        </w:rPr>
        <w:t xml:space="preserve">, </w:t>
      </w:r>
      <w:r w:rsidRPr="00C81020">
        <w:rPr>
          <w:rFonts w:ascii="Arial" w:hAnsi="Arial" w:cs="Arial"/>
          <w:sz w:val="22"/>
          <w:szCs w:val="22"/>
        </w:rPr>
        <w:t>Clemens Neu</w:t>
      </w:r>
      <w:r w:rsidR="00485CB1" w:rsidRPr="00C81020">
        <w:rPr>
          <w:rFonts w:ascii="Arial" w:hAnsi="Arial" w:cs="Arial"/>
          <w:sz w:val="22"/>
          <w:szCs w:val="22"/>
        </w:rPr>
        <w:t xml:space="preserve">, </w:t>
      </w:r>
      <w:r w:rsidRPr="00C81020">
        <w:rPr>
          <w:rFonts w:ascii="Arial" w:hAnsi="Arial" w:cs="Arial"/>
          <w:sz w:val="22"/>
          <w:szCs w:val="22"/>
        </w:rPr>
        <w:t>Joachim Pedarnig</w:t>
      </w:r>
      <w:r w:rsidR="00485CB1" w:rsidRPr="00C81020">
        <w:rPr>
          <w:rFonts w:ascii="Arial" w:hAnsi="Arial" w:cs="Arial"/>
          <w:sz w:val="22"/>
          <w:szCs w:val="22"/>
        </w:rPr>
        <w:t xml:space="preserve">, </w:t>
      </w:r>
      <w:r w:rsidRPr="00C81020">
        <w:rPr>
          <w:rFonts w:ascii="Arial" w:hAnsi="Arial" w:cs="Arial"/>
          <w:sz w:val="22"/>
          <w:szCs w:val="22"/>
        </w:rPr>
        <w:t>Benjamin Lampert</w:t>
      </w:r>
      <w:r w:rsidR="00485CB1" w:rsidRPr="00C81020">
        <w:rPr>
          <w:rFonts w:ascii="Arial" w:hAnsi="Arial" w:cs="Arial"/>
          <w:sz w:val="22"/>
          <w:szCs w:val="22"/>
        </w:rPr>
        <w:t xml:space="preserve">, </w:t>
      </w:r>
      <w:r w:rsidRPr="00C81020">
        <w:rPr>
          <w:rFonts w:ascii="Arial" w:hAnsi="Arial" w:cs="Arial"/>
          <w:sz w:val="22"/>
          <w:szCs w:val="22"/>
        </w:rPr>
        <w:t>Johannes Trieb</w:t>
      </w:r>
      <w:r w:rsidR="00485CB1" w:rsidRPr="00C81020">
        <w:rPr>
          <w:rFonts w:ascii="Arial" w:hAnsi="Arial" w:cs="Arial"/>
          <w:sz w:val="22"/>
          <w:szCs w:val="22"/>
        </w:rPr>
        <w:t xml:space="preserve"> und</w:t>
      </w:r>
      <w:r w:rsidRPr="00C81020">
        <w:rPr>
          <w:rFonts w:ascii="Arial" w:hAnsi="Arial" w:cs="Arial"/>
          <w:sz w:val="22"/>
          <w:szCs w:val="22"/>
        </w:rPr>
        <w:t xml:space="preserve"> Jakob Köhle </w:t>
      </w:r>
      <w:r w:rsidR="000A0F71" w:rsidRPr="00C81020">
        <w:rPr>
          <w:rFonts w:ascii="Arial" w:hAnsi="Arial" w:cs="Arial"/>
          <w:sz w:val="22"/>
          <w:szCs w:val="22"/>
        </w:rPr>
        <w:t>zur R&amp;J-Zirkuskapelle zusammengeschlossen. Die jungen Musiker</w:t>
      </w:r>
      <w:r w:rsidR="009E33DA">
        <w:rPr>
          <w:rFonts w:ascii="Arial" w:hAnsi="Arial" w:cs="Arial"/>
          <w:sz w:val="22"/>
          <w:szCs w:val="22"/>
        </w:rPr>
        <w:t>:</w:t>
      </w:r>
      <w:r w:rsidR="000A0F71" w:rsidRPr="00C81020">
        <w:rPr>
          <w:rFonts w:ascii="Arial" w:hAnsi="Arial" w:cs="Arial"/>
          <w:sz w:val="22"/>
          <w:szCs w:val="22"/>
        </w:rPr>
        <w:t>innen</w:t>
      </w:r>
      <w:r w:rsidR="00C81020">
        <w:rPr>
          <w:rFonts w:ascii="Arial" w:hAnsi="Arial" w:cs="Arial"/>
          <w:sz w:val="22"/>
          <w:szCs w:val="22"/>
        </w:rPr>
        <w:t>, so Köhle im Pressegespräch, entstammen fast ausnahm</w:t>
      </w:r>
      <w:r w:rsidR="000A0F71" w:rsidRPr="00C81020">
        <w:rPr>
          <w:rFonts w:ascii="Arial" w:hAnsi="Arial" w:cs="Arial"/>
          <w:sz w:val="22"/>
          <w:szCs w:val="22"/>
        </w:rPr>
        <w:t xml:space="preserve">slos der </w:t>
      </w:r>
      <w:r w:rsidR="000A0F71" w:rsidRPr="00C81020">
        <w:rPr>
          <w:rFonts w:ascii="Arial" w:hAnsi="Arial" w:cs="Arial"/>
          <w:sz w:val="22"/>
          <w:szCs w:val="22"/>
        </w:rPr>
        <w:lastRenderedPageBreak/>
        <w:t>Musikschule Telfs</w:t>
      </w:r>
      <w:r w:rsidR="00C81020">
        <w:rPr>
          <w:rFonts w:ascii="Arial" w:hAnsi="Arial" w:cs="Arial"/>
          <w:sz w:val="22"/>
          <w:szCs w:val="22"/>
        </w:rPr>
        <w:t xml:space="preserve">, </w:t>
      </w:r>
      <w:r w:rsidR="000A0F71" w:rsidRPr="00C81020">
        <w:rPr>
          <w:rFonts w:ascii="Arial" w:hAnsi="Arial" w:cs="Arial"/>
          <w:sz w:val="22"/>
          <w:szCs w:val="22"/>
        </w:rPr>
        <w:t xml:space="preserve">sind allesamt Meister ihres Faches und </w:t>
      </w:r>
      <w:r w:rsidR="00C81020">
        <w:rPr>
          <w:rFonts w:ascii="Arial" w:hAnsi="Arial" w:cs="Arial"/>
          <w:sz w:val="22"/>
          <w:szCs w:val="22"/>
        </w:rPr>
        <w:t xml:space="preserve">werden gemeinsam </w:t>
      </w:r>
      <w:r w:rsidR="000A0F71" w:rsidRPr="00C81020">
        <w:rPr>
          <w:rFonts w:ascii="Arial" w:hAnsi="Arial" w:cs="Arial"/>
          <w:sz w:val="22"/>
          <w:szCs w:val="22"/>
        </w:rPr>
        <w:t>Zirkusmusik im besten Sinne</w:t>
      </w:r>
      <w:r w:rsidR="00C81020">
        <w:rPr>
          <w:rFonts w:ascii="Arial" w:hAnsi="Arial" w:cs="Arial"/>
          <w:sz w:val="22"/>
          <w:szCs w:val="22"/>
        </w:rPr>
        <w:t xml:space="preserve"> kreieren</w:t>
      </w:r>
      <w:r w:rsidR="000A0F71" w:rsidRPr="00C81020">
        <w:rPr>
          <w:rFonts w:ascii="Arial" w:hAnsi="Arial" w:cs="Arial"/>
          <w:sz w:val="22"/>
          <w:szCs w:val="22"/>
        </w:rPr>
        <w:t>: krachend, knackig und kitschig, funky und funkelnd</w:t>
      </w:r>
      <w:r w:rsidR="00C81020">
        <w:rPr>
          <w:rFonts w:ascii="Arial" w:hAnsi="Arial" w:cs="Arial"/>
          <w:sz w:val="22"/>
          <w:szCs w:val="22"/>
        </w:rPr>
        <w:t>, s</w:t>
      </w:r>
      <w:r w:rsidR="000A0F71" w:rsidRPr="00C81020">
        <w:rPr>
          <w:rFonts w:ascii="Arial" w:hAnsi="Arial" w:cs="Arial"/>
          <w:sz w:val="22"/>
          <w:szCs w:val="22"/>
        </w:rPr>
        <w:t>tilistisch irgendwo zwischen TexMex und Russkaja, zwischen Seventies-Funk und sizilianischer Begräbniskapelle.</w:t>
      </w:r>
    </w:p>
    <w:p w14:paraId="098637BC" w14:textId="77777777" w:rsidR="001F589C" w:rsidRDefault="001F589C" w:rsidP="001F589C">
      <w:pPr>
        <w:spacing w:line="320" w:lineRule="atLeast"/>
        <w:rPr>
          <w:rFonts w:ascii="Arial" w:hAnsi="Arial" w:cs="Arial"/>
          <w:sz w:val="22"/>
          <w:szCs w:val="22"/>
        </w:rPr>
      </w:pPr>
    </w:p>
    <w:p w14:paraId="7874CE22" w14:textId="08EBDEE4" w:rsidR="00797FDC" w:rsidRPr="00797FDC" w:rsidRDefault="00797FDC" w:rsidP="001F589C">
      <w:pPr>
        <w:spacing w:line="320" w:lineRule="atLeast"/>
        <w:rPr>
          <w:rFonts w:ascii="Arial" w:hAnsi="Arial" w:cs="Arial"/>
          <w:b/>
          <w:bCs/>
          <w:sz w:val="22"/>
          <w:szCs w:val="22"/>
        </w:rPr>
      </w:pPr>
      <w:r w:rsidRPr="00797FDC">
        <w:rPr>
          <w:rFonts w:ascii="Arial" w:hAnsi="Arial" w:cs="Arial"/>
          <w:b/>
          <w:bCs/>
          <w:sz w:val="22"/>
          <w:szCs w:val="22"/>
        </w:rPr>
        <w:t>Eine Produktion mit Rising Stars</w:t>
      </w:r>
    </w:p>
    <w:p w14:paraId="06C5FC8E" w14:textId="5AECAA54" w:rsidR="000A0F71" w:rsidRPr="00C81020" w:rsidRDefault="000A0F71" w:rsidP="001F589C">
      <w:pPr>
        <w:spacing w:line="320" w:lineRule="atLeast"/>
        <w:rPr>
          <w:rFonts w:ascii="Arial" w:hAnsi="Arial" w:cs="Arial"/>
          <w:sz w:val="22"/>
          <w:szCs w:val="22"/>
        </w:rPr>
      </w:pPr>
      <w:r w:rsidRPr="00C81020">
        <w:rPr>
          <w:rFonts w:ascii="Arial" w:hAnsi="Arial" w:cs="Arial"/>
          <w:sz w:val="22"/>
          <w:szCs w:val="22"/>
        </w:rPr>
        <w:t xml:space="preserve">Weil er diese Produktion explizit den Rising Stars </w:t>
      </w:r>
      <w:r w:rsidR="00C81020">
        <w:rPr>
          <w:rFonts w:ascii="Arial" w:hAnsi="Arial" w:cs="Arial"/>
          <w:sz w:val="22"/>
          <w:szCs w:val="22"/>
        </w:rPr>
        <w:t xml:space="preserve">unseres Landes </w:t>
      </w:r>
      <w:r w:rsidRPr="00C81020">
        <w:rPr>
          <w:rFonts w:ascii="Arial" w:hAnsi="Arial" w:cs="Arial"/>
          <w:sz w:val="22"/>
          <w:szCs w:val="22"/>
        </w:rPr>
        <w:t>widmen wollte, hat sich Bloéb im vergangenen Herbst in den besten Schauspielschulen und Theatern des deutschen Sprachraums gezielt nach Nachwuchstalenten aus unserer Region umgesehen. Mit einigen von ihnen, wie etwa der Telferin Zarah Kofler, steht er bereits seit seiner ersten Saison in Kontakt. Kofler, die seit 2021 an der Volksbühne am Rosa-Luxemburg-Platz in Berlin tätig ist, wird diesen Sommer das erste Mal in Tirol und in ihrer Heimatgemeinde Telfs zu sehen sein – und zwar in der Rolle der Lady Capulet.</w:t>
      </w:r>
      <w:r w:rsidR="00797FDC">
        <w:rPr>
          <w:rFonts w:ascii="Arial" w:hAnsi="Arial" w:cs="Arial"/>
          <w:sz w:val="22"/>
          <w:szCs w:val="22"/>
        </w:rPr>
        <w:t xml:space="preserve"> </w:t>
      </w:r>
    </w:p>
    <w:p w14:paraId="3FC16E10" w14:textId="77777777" w:rsidR="00797FDC" w:rsidRDefault="00797FDC" w:rsidP="001F589C">
      <w:pPr>
        <w:spacing w:line="320" w:lineRule="atLeast"/>
        <w:rPr>
          <w:rFonts w:ascii="Arial" w:hAnsi="Arial" w:cs="Arial"/>
          <w:sz w:val="22"/>
          <w:szCs w:val="22"/>
        </w:rPr>
      </w:pPr>
    </w:p>
    <w:p w14:paraId="0E68090C" w14:textId="2D89D983" w:rsidR="00797FDC" w:rsidRPr="00797FDC" w:rsidRDefault="00797FDC" w:rsidP="001F589C">
      <w:pPr>
        <w:spacing w:line="320" w:lineRule="atLeast"/>
        <w:rPr>
          <w:rFonts w:ascii="Arial" w:hAnsi="Arial" w:cs="Arial"/>
          <w:b/>
          <w:bCs/>
          <w:sz w:val="22"/>
          <w:szCs w:val="22"/>
        </w:rPr>
      </w:pPr>
      <w:r w:rsidRPr="00797FDC">
        <w:rPr>
          <w:rFonts w:ascii="Arial" w:hAnsi="Arial" w:cs="Arial"/>
          <w:b/>
          <w:bCs/>
          <w:sz w:val="22"/>
          <w:szCs w:val="22"/>
        </w:rPr>
        <w:t>Und vielen Heimat</w:t>
      </w:r>
      <w:r>
        <w:rPr>
          <w:rFonts w:ascii="Arial" w:hAnsi="Arial" w:cs="Arial"/>
          <w:b/>
          <w:bCs/>
          <w:sz w:val="22"/>
          <w:szCs w:val="22"/>
        </w:rPr>
        <w:t>- und Telfs-D</w:t>
      </w:r>
      <w:r w:rsidRPr="00797FDC">
        <w:rPr>
          <w:rFonts w:ascii="Arial" w:hAnsi="Arial" w:cs="Arial"/>
          <w:b/>
          <w:bCs/>
          <w:sz w:val="22"/>
          <w:szCs w:val="22"/>
        </w:rPr>
        <w:t xml:space="preserve">ebüts </w:t>
      </w:r>
    </w:p>
    <w:p w14:paraId="0A8FCB74" w14:textId="3655AF96" w:rsidR="001F589C" w:rsidRDefault="000A0F71" w:rsidP="001F589C">
      <w:pPr>
        <w:spacing w:line="320" w:lineRule="atLeast"/>
        <w:rPr>
          <w:rFonts w:ascii="Arial" w:hAnsi="Arial" w:cs="Arial"/>
          <w:sz w:val="22"/>
          <w:szCs w:val="22"/>
        </w:rPr>
      </w:pPr>
      <w:r w:rsidRPr="00C81020">
        <w:rPr>
          <w:rFonts w:ascii="Arial" w:hAnsi="Arial" w:cs="Arial"/>
          <w:sz w:val="22"/>
          <w:szCs w:val="22"/>
        </w:rPr>
        <w:t xml:space="preserve">Ihr </w:t>
      </w:r>
      <w:r w:rsidR="00797FDC">
        <w:rPr>
          <w:rFonts w:ascii="Arial" w:hAnsi="Arial" w:cs="Arial"/>
          <w:sz w:val="22"/>
          <w:szCs w:val="22"/>
        </w:rPr>
        <w:t>Debüt bei den Tiroler Volksschauspielen</w:t>
      </w:r>
      <w:r w:rsidRPr="00C81020">
        <w:rPr>
          <w:rFonts w:ascii="Arial" w:hAnsi="Arial" w:cs="Arial"/>
          <w:sz w:val="22"/>
          <w:szCs w:val="22"/>
        </w:rPr>
        <w:t xml:space="preserve"> </w:t>
      </w:r>
      <w:r w:rsidR="009E33DA">
        <w:rPr>
          <w:rFonts w:ascii="Arial" w:hAnsi="Arial" w:cs="Arial"/>
          <w:sz w:val="22"/>
          <w:szCs w:val="22"/>
        </w:rPr>
        <w:t xml:space="preserve">feiern </w:t>
      </w:r>
      <w:r w:rsidRPr="00C81020">
        <w:rPr>
          <w:rFonts w:ascii="Arial" w:hAnsi="Arial" w:cs="Arial"/>
          <w:sz w:val="22"/>
          <w:szCs w:val="22"/>
        </w:rPr>
        <w:t xml:space="preserve">auch die beiden Protagonist:innen „Romeo“ Diyar Agit und „Julia“ Desirée Jakobitsch. Diyar Agit ist in Spanien und Innsbruck aufgewachsen und absolviert derzeit sein zweites Jahr am Max Reinhardt Seminar in Wien. Desirée Jakobitsch, die ebenfalls aus Innsbruck stammt, hat gerade ihr Schauspielstudium an der Hochschule für Musik und Theater in Rostock abgeschlossen. </w:t>
      </w:r>
    </w:p>
    <w:p w14:paraId="5C06D78D" w14:textId="3215D4C1" w:rsidR="00797FDC" w:rsidRDefault="000A0F71" w:rsidP="001F589C">
      <w:pPr>
        <w:spacing w:line="320" w:lineRule="atLeast"/>
        <w:rPr>
          <w:rFonts w:ascii="Arial" w:hAnsi="Arial" w:cs="Arial"/>
          <w:sz w:val="22"/>
          <w:szCs w:val="22"/>
        </w:rPr>
      </w:pPr>
      <w:r w:rsidRPr="00C81020">
        <w:rPr>
          <w:rFonts w:ascii="Arial" w:hAnsi="Arial" w:cs="Arial"/>
          <w:sz w:val="22"/>
          <w:szCs w:val="22"/>
        </w:rPr>
        <w:t xml:space="preserve">Ebenfalls Teil des „Romeo &amp; Julia“-Casts: Gustav Bloéb, der aktuell noch in Hamburg studiert – er wird als Tybalt zu sehen sein; Liliom Lewald – der gebürtige Berliner war vor seiner Schauspielausbildung als Rapper und Kickbox-Wettkämpfer aktiv und wird Pater Lorenzo verkörpern; Aaron Röll – der aus Thüringen stammende Schauspieler ist seit 2021 Ensemblemitglied am Salzburger Landestheater und wird die Rolle des Benvolio übernehmen. </w:t>
      </w:r>
    </w:p>
    <w:p w14:paraId="37FFBE48" w14:textId="77777777" w:rsidR="00797FDC" w:rsidRDefault="00797FDC" w:rsidP="001F589C">
      <w:pPr>
        <w:spacing w:line="320" w:lineRule="atLeast"/>
        <w:rPr>
          <w:rFonts w:ascii="Arial" w:hAnsi="Arial" w:cs="Arial"/>
          <w:sz w:val="22"/>
          <w:szCs w:val="22"/>
        </w:rPr>
      </w:pPr>
    </w:p>
    <w:p w14:paraId="1FA65AF5" w14:textId="1D045EE2" w:rsidR="001F589C" w:rsidRPr="001F589C" w:rsidRDefault="001F589C" w:rsidP="001F589C">
      <w:pPr>
        <w:spacing w:line="320" w:lineRule="atLeast"/>
        <w:rPr>
          <w:rFonts w:ascii="Arial" w:hAnsi="Arial" w:cs="Arial"/>
          <w:b/>
          <w:bCs/>
          <w:sz w:val="22"/>
          <w:szCs w:val="22"/>
        </w:rPr>
      </w:pPr>
      <w:r w:rsidRPr="001F589C">
        <w:rPr>
          <w:rFonts w:ascii="Arial" w:hAnsi="Arial" w:cs="Arial"/>
          <w:b/>
          <w:bCs/>
          <w:sz w:val="22"/>
          <w:szCs w:val="22"/>
        </w:rPr>
        <w:t>Wiedersehen mit bekannten Gesichtern</w:t>
      </w:r>
    </w:p>
    <w:p w14:paraId="6A008C5E" w14:textId="77777777" w:rsidR="001F589C" w:rsidRDefault="00797FDC" w:rsidP="001F589C">
      <w:pPr>
        <w:spacing w:line="320" w:lineRule="atLeast"/>
        <w:rPr>
          <w:rFonts w:ascii="Arial" w:hAnsi="Arial" w:cs="Arial"/>
          <w:sz w:val="22"/>
          <w:szCs w:val="22"/>
        </w:rPr>
      </w:pPr>
      <w:r w:rsidRPr="00C81020">
        <w:rPr>
          <w:rFonts w:ascii="Arial" w:hAnsi="Arial" w:cs="Arial"/>
          <w:sz w:val="22"/>
          <w:szCs w:val="22"/>
        </w:rPr>
        <w:t>Marlene Markt, die schon 2023 in den „7 Todsünden“ brillierte, kehrt diesen Sommer in der Rolle der Amme nach Telfs zurück. Die Innsbruckerin, die an der Otto Falckenberg Schule studierte, ist ab Herbst Ensemblemitglied am Münchner Volkstheater</w:t>
      </w:r>
      <w:r w:rsidR="001F589C">
        <w:rPr>
          <w:rFonts w:ascii="Arial" w:hAnsi="Arial" w:cs="Arial"/>
          <w:sz w:val="22"/>
          <w:szCs w:val="22"/>
        </w:rPr>
        <w:t xml:space="preserve">. </w:t>
      </w:r>
    </w:p>
    <w:p w14:paraId="575F8744" w14:textId="77777777" w:rsidR="001F589C" w:rsidRDefault="000A0F71" w:rsidP="001F589C">
      <w:pPr>
        <w:spacing w:line="320" w:lineRule="atLeast"/>
        <w:rPr>
          <w:rFonts w:ascii="Arial" w:hAnsi="Arial" w:cs="Arial"/>
          <w:sz w:val="22"/>
          <w:szCs w:val="22"/>
        </w:rPr>
      </w:pPr>
      <w:r w:rsidRPr="00C81020">
        <w:rPr>
          <w:rFonts w:ascii="Arial" w:hAnsi="Arial" w:cs="Arial"/>
          <w:sz w:val="22"/>
          <w:szCs w:val="22"/>
        </w:rPr>
        <w:t>Mit Lisa Hörtnagl als Mercutio und Daniel Klausner als Graf Paris erhält das „Romeo &amp; Julia“-Ensemble noch Verstärkung von zwei Routiniers der Tiroler Volksschauspiele, die ebenfalls schon in jungen Jahren in Telfs gespielt haben.</w:t>
      </w:r>
      <w:r w:rsidR="001F589C">
        <w:rPr>
          <w:rFonts w:ascii="Arial" w:hAnsi="Arial" w:cs="Arial"/>
          <w:sz w:val="22"/>
          <w:szCs w:val="22"/>
        </w:rPr>
        <w:t xml:space="preserve"> </w:t>
      </w:r>
    </w:p>
    <w:p w14:paraId="796E12CE" w14:textId="046F747F" w:rsidR="000A0F71" w:rsidRPr="00C81020" w:rsidRDefault="000A0F71" w:rsidP="001F589C">
      <w:pPr>
        <w:spacing w:line="320" w:lineRule="atLeast"/>
        <w:rPr>
          <w:rFonts w:ascii="Arial" w:hAnsi="Arial" w:cs="Arial"/>
          <w:sz w:val="22"/>
          <w:szCs w:val="22"/>
        </w:rPr>
      </w:pPr>
      <w:r w:rsidRPr="00C81020">
        <w:rPr>
          <w:rFonts w:ascii="Arial" w:hAnsi="Arial" w:cs="Arial"/>
          <w:sz w:val="22"/>
          <w:szCs w:val="22"/>
        </w:rPr>
        <w:t>Erneut mit an Bord ist auch die Tanzformation rund um Choreograf Gustavo Oliveira und seine Partnerin</w:t>
      </w:r>
      <w:r w:rsidR="00094E48">
        <w:rPr>
          <w:rFonts w:ascii="Arial" w:hAnsi="Arial" w:cs="Arial"/>
          <w:sz w:val="22"/>
          <w:szCs w:val="22"/>
        </w:rPr>
        <w:t xml:space="preserve"> und Choreografie-Assistentin</w:t>
      </w:r>
      <w:r w:rsidRPr="00C81020">
        <w:rPr>
          <w:rFonts w:ascii="Arial" w:hAnsi="Arial" w:cs="Arial"/>
          <w:sz w:val="22"/>
          <w:szCs w:val="22"/>
        </w:rPr>
        <w:t xml:space="preserve"> Sonja Schwaiger – mit dem aus Brasilien stammenden Wahltiroler Paulo Alberto dos Santos und den zwei hochbegabten Nachwuchstänzerinnen Lisa Neuner und Miriam Wegscheider, die beide noch in Telfs zur Schule gehen. Die fünf Tänzer:innen haben </w:t>
      </w:r>
      <w:r w:rsidR="001F589C">
        <w:rPr>
          <w:rFonts w:ascii="Arial" w:hAnsi="Arial" w:cs="Arial"/>
          <w:sz w:val="22"/>
          <w:szCs w:val="22"/>
        </w:rPr>
        <w:t>schon</w:t>
      </w:r>
      <w:r w:rsidRPr="00C81020">
        <w:rPr>
          <w:rFonts w:ascii="Arial" w:hAnsi="Arial" w:cs="Arial"/>
          <w:sz w:val="22"/>
          <w:szCs w:val="22"/>
        </w:rPr>
        <w:t xml:space="preserve"> vor Weihnachten mit dem Artistik-Training begonnen.</w:t>
      </w:r>
    </w:p>
    <w:p w14:paraId="67F6B4F1" w14:textId="77777777" w:rsidR="000A0F71" w:rsidRDefault="000A0F71" w:rsidP="001F589C">
      <w:pPr>
        <w:spacing w:line="320" w:lineRule="atLeast"/>
        <w:rPr>
          <w:rFonts w:ascii="Arial" w:hAnsi="Arial" w:cs="Arial"/>
          <w:sz w:val="22"/>
          <w:szCs w:val="22"/>
        </w:rPr>
      </w:pPr>
    </w:p>
    <w:p w14:paraId="4B172B45" w14:textId="444F435D" w:rsidR="001F589C" w:rsidRPr="001F589C" w:rsidRDefault="001F589C" w:rsidP="001F589C">
      <w:pPr>
        <w:spacing w:line="320" w:lineRule="atLeast"/>
        <w:rPr>
          <w:rFonts w:ascii="Arial" w:hAnsi="Arial" w:cs="Arial"/>
          <w:b/>
          <w:bCs/>
          <w:sz w:val="22"/>
          <w:szCs w:val="22"/>
        </w:rPr>
      </w:pPr>
      <w:r w:rsidRPr="001F589C">
        <w:rPr>
          <w:rFonts w:ascii="Arial" w:hAnsi="Arial" w:cs="Arial"/>
          <w:b/>
          <w:bCs/>
          <w:sz w:val="22"/>
          <w:szCs w:val="22"/>
        </w:rPr>
        <w:t>16 Aufführungen, De</w:t>
      </w:r>
      <w:r w:rsidR="009E33DA">
        <w:rPr>
          <w:rFonts w:ascii="Arial" w:hAnsi="Arial" w:cs="Arial"/>
          <w:b/>
          <w:bCs/>
          <w:sz w:val="22"/>
          <w:szCs w:val="22"/>
        </w:rPr>
        <w:t>r</w:t>
      </w:r>
      <w:r w:rsidRPr="001F589C">
        <w:rPr>
          <w:rFonts w:ascii="Arial" w:hAnsi="Arial" w:cs="Arial"/>
          <w:b/>
          <w:bCs/>
          <w:sz w:val="22"/>
          <w:szCs w:val="22"/>
        </w:rPr>
        <w:t>ni</w:t>
      </w:r>
      <w:r w:rsidR="009E33DA">
        <w:rPr>
          <w:rFonts w:ascii="Arial" w:hAnsi="Arial" w:cs="Arial"/>
          <w:b/>
          <w:bCs/>
          <w:sz w:val="22"/>
          <w:szCs w:val="22"/>
        </w:rPr>
        <w:t>è</w:t>
      </w:r>
      <w:r w:rsidRPr="001F589C">
        <w:rPr>
          <w:rFonts w:ascii="Arial" w:hAnsi="Arial" w:cs="Arial"/>
          <w:b/>
          <w:bCs/>
          <w:sz w:val="22"/>
          <w:szCs w:val="22"/>
        </w:rPr>
        <w:t>re mit RUTH-Verleihung</w:t>
      </w:r>
    </w:p>
    <w:p w14:paraId="13C3C441" w14:textId="2FD82160" w:rsidR="00485CB1" w:rsidRPr="00C81020" w:rsidRDefault="00DA2F35" w:rsidP="001F589C">
      <w:pPr>
        <w:spacing w:line="320" w:lineRule="atLeast"/>
        <w:rPr>
          <w:rFonts w:ascii="Arial" w:hAnsi="Arial" w:cs="Arial"/>
          <w:sz w:val="22"/>
          <w:szCs w:val="22"/>
        </w:rPr>
      </w:pPr>
      <w:r w:rsidRPr="00C81020">
        <w:rPr>
          <w:rFonts w:ascii="Arial" w:hAnsi="Arial" w:cs="Arial"/>
          <w:sz w:val="22"/>
          <w:szCs w:val="22"/>
        </w:rPr>
        <w:t>Nach der bereits ausverkauften Premiere am 31. Juli stehen bis einschließlich 16. August insgesamt 15 Spieltermine am Plan. Im Rahmen der Derni</w:t>
      </w:r>
      <w:r w:rsidR="009E33DA">
        <w:rPr>
          <w:rFonts w:ascii="Arial" w:hAnsi="Arial" w:cs="Arial"/>
          <w:sz w:val="22"/>
          <w:szCs w:val="22"/>
        </w:rPr>
        <w:t>è</w:t>
      </w:r>
      <w:r w:rsidRPr="00C81020">
        <w:rPr>
          <w:rFonts w:ascii="Arial" w:hAnsi="Arial" w:cs="Arial"/>
          <w:sz w:val="22"/>
          <w:szCs w:val="22"/>
        </w:rPr>
        <w:t xml:space="preserve">re am 16. August wird zudem </w:t>
      </w:r>
      <w:r w:rsidRPr="00C81020">
        <w:rPr>
          <w:rFonts w:ascii="Arial" w:hAnsi="Arial" w:cs="Arial"/>
          <w:sz w:val="22"/>
          <w:szCs w:val="22"/>
        </w:rPr>
        <w:lastRenderedPageBreak/>
        <w:t>erneut der RUTH-Theaterpreis vergeben, mit dem Menschen ausgezeichnet werden, die sich in besonderer Weise um das Volkstheater in Tirol und die Tiroler Volksschauspiele Telfs verdient gemacht haben. </w:t>
      </w:r>
    </w:p>
    <w:p w14:paraId="7A7C49BB" w14:textId="77777777" w:rsidR="00DA2F35" w:rsidRDefault="00DA2F35" w:rsidP="001F589C">
      <w:pPr>
        <w:spacing w:line="320" w:lineRule="atLeast"/>
        <w:rPr>
          <w:rFonts w:ascii="Arial" w:hAnsi="Arial" w:cs="Arial"/>
          <w:sz w:val="22"/>
          <w:szCs w:val="22"/>
        </w:rPr>
      </w:pPr>
    </w:p>
    <w:p w14:paraId="0BB59AEB" w14:textId="332952B3" w:rsidR="001F589C" w:rsidRPr="001F589C" w:rsidRDefault="001F589C" w:rsidP="001F589C">
      <w:pPr>
        <w:spacing w:line="320" w:lineRule="atLeast"/>
        <w:rPr>
          <w:rFonts w:ascii="Arial" w:hAnsi="Arial" w:cs="Arial"/>
          <w:b/>
          <w:bCs/>
          <w:sz w:val="22"/>
          <w:szCs w:val="22"/>
        </w:rPr>
      </w:pPr>
      <w:r w:rsidRPr="001F589C">
        <w:rPr>
          <w:rFonts w:ascii="Arial" w:hAnsi="Arial" w:cs="Arial"/>
          <w:b/>
          <w:bCs/>
          <w:sz w:val="22"/>
          <w:szCs w:val="22"/>
        </w:rPr>
        <w:t>Uli Brée hält die Festrede</w:t>
      </w:r>
    </w:p>
    <w:p w14:paraId="359CF995" w14:textId="39439A3F" w:rsidR="007E7834" w:rsidRPr="00C81020" w:rsidRDefault="000A0F71" w:rsidP="001F589C">
      <w:pPr>
        <w:spacing w:line="320" w:lineRule="atLeast"/>
        <w:rPr>
          <w:rFonts w:ascii="Arial" w:hAnsi="Arial" w:cs="Arial"/>
          <w:sz w:val="22"/>
          <w:szCs w:val="22"/>
        </w:rPr>
      </w:pPr>
      <w:r w:rsidRPr="00C81020">
        <w:rPr>
          <w:rFonts w:ascii="Arial" w:hAnsi="Arial" w:cs="Arial"/>
          <w:sz w:val="22"/>
          <w:szCs w:val="22"/>
        </w:rPr>
        <w:t xml:space="preserve">Ganz offiziell eröffnet werden die Tiroler Volksschauspiele 2025 im Rahmen des Telfer Dorffestes am Samstag, </w:t>
      </w:r>
      <w:r w:rsidR="00F80A74" w:rsidRPr="00C81020">
        <w:rPr>
          <w:rFonts w:ascii="Arial" w:hAnsi="Arial" w:cs="Arial"/>
          <w:sz w:val="22"/>
          <w:szCs w:val="22"/>
        </w:rPr>
        <w:t>5</w:t>
      </w:r>
      <w:r w:rsidRPr="00C81020">
        <w:rPr>
          <w:rFonts w:ascii="Arial" w:hAnsi="Arial" w:cs="Arial"/>
          <w:sz w:val="22"/>
          <w:szCs w:val="22"/>
        </w:rPr>
        <w:t>. Juli, 16 Uhr im Großen RathausSaal Telfs</w:t>
      </w:r>
      <w:r w:rsidR="00485CB1" w:rsidRPr="00C81020">
        <w:rPr>
          <w:rFonts w:ascii="Arial" w:hAnsi="Arial" w:cs="Arial"/>
          <w:sz w:val="22"/>
          <w:szCs w:val="22"/>
        </w:rPr>
        <w:t xml:space="preserve"> – mit dem bekannten </w:t>
      </w:r>
      <w:r w:rsidR="00AB203C">
        <w:rPr>
          <w:rFonts w:ascii="Arial" w:hAnsi="Arial" w:cs="Arial"/>
          <w:sz w:val="22"/>
          <w:szCs w:val="22"/>
        </w:rPr>
        <w:t>Autor</w:t>
      </w:r>
      <w:r w:rsidR="00485CB1" w:rsidRPr="00C81020">
        <w:rPr>
          <w:rFonts w:ascii="Arial" w:hAnsi="Arial" w:cs="Arial"/>
          <w:sz w:val="22"/>
          <w:szCs w:val="22"/>
        </w:rPr>
        <w:t xml:space="preserve"> und Regisseur Uli Brée als Festredner. Das Thema seiner Eröffnungsrede, die er selbst als Annäherung bezeichnet, knüpft dabei nahtlos an die aktuelle Weltlage wie an das diesjährige Hauptstück an. </w:t>
      </w:r>
      <w:r w:rsidR="007E7834" w:rsidRPr="00C81020">
        <w:rPr>
          <w:rFonts w:ascii="Arial" w:hAnsi="Arial" w:cs="Arial"/>
          <w:sz w:val="22"/>
          <w:szCs w:val="22"/>
        </w:rPr>
        <w:t xml:space="preserve">Wie gelingt Frieden? </w:t>
      </w:r>
      <w:r w:rsidR="00485CB1" w:rsidRPr="00C81020">
        <w:rPr>
          <w:rFonts w:ascii="Arial" w:hAnsi="Arial" w:cs="Arial"/>
          <w:sz w:val="22"/>
          <w:szCs w:val="22"/>
        </w:rPr>
        <w:t>Dazu be</w:t>
      </w:r>
      <w:r w:rsidR="007E7834" w:rsidRPr="00C81020">
        <w:rPr>
          <w:rFonts w:ascii="Arial" w:hAnsi="Arial" w:cs="Arial"/>
          <w:sz w:val="22"/>
          <w:szCs w:val="22"/>
        </w:rPr>
        <w:t>fr</w:t>
      </w:r>
      <w:r w:rsidR="00897DFF">
        <w:rPr>
          <w:rFonts w:ascii="Arial" w:hAnsi="Arial" w:cs="Arial"/>
          <w:sz w:val="22"/>
          <w:szCs w:val="22"/>
        </w:rPr>
        <w:t>a</w:t>
      </w:r>
      <w:r w:rsidR="007E7834" w:rsidRPr="00C81020">
        <w:rPr>
          <w:rFonts w:ascii="Arial" w:hAnsi="Arial" w:cs="Arial"/>
          <w:sz w:val="22"/>
          <w:szCs w:val="22"/>
        </w:rPr>
        <w:t>gt</w:t>
      </w:r>
      <w:r w:rsidR="00485CB1" w:rsidRPr="00C81020">
        <w:rPr>
          <w:rFonts w:ascii="Arial" w:hAnsi="Arial" w:cs="Arial"/>
          <w:sz w:val="22"/>
          <w:szCs w:val="22"/>
        </w:rPr>
        <w:t xml:space="preserve"> er </w:t>
      </w:r>
      <w:r w:rsidR="007E7834" w:rsidRPr="00C81020">
        <w:rPr>
          <w:rFonts w:ascii="Arial" w:hAnsi="Arial" w:cs="Arial"/>
          <w:sz w:val="22"/>
          <w:szCs w:val="22"/>
        </w:rPr>
        <w:t xml:space="preserve">Konfliktforscher, Künstliche Intelligenz und sich selbst, warum es der Frieden so schwer hat in der Welt. </w:t>
      </w:r>
    </w:p>
    <w:p w14:paraId="3DDBDB84" w14:textId="77777777" w:rsidR="00485CB1" w:rsidRPr="00C81020" w:rsidRDefault="00485CB1" w:rsidP="001F589C">
      <w:pPr>
        <w:spacing w:line="320" w:lineRule="atLeast"/>
        <w:rPr>
          <w:rFonts w:ascii="Arial" w:hAnsi="Arial" w:cs="Arial"/>
          <w:sz w:val="22"/>
          <w:szCs w:val="22"/>
        </w:rPr>
      </w:pPr>
    </w:p>
    <w:p w14:paraId="15CF26B2" w14:textId="77777777" w:rsidR="00485CB1" w:rsidRPr="00C81020" w:rsidRDefault="00485CB1" w:rsidP="001F589C">
      <w:pPr>
        <w:spacing w:line="320" w:lineRule="atLeast"/>
        <w:rPr>
          <w:rFonts w:ascii="Arial" w:hAnsi="Arial" w:cs="Arial"/>
          <w:sz w:val="22"/>
          <w:szCs w:val="22"/>
        </w:rPr>
      </w:pPr>
    </w:p>
    <w:p w14:paraId="67079D09" w14:textId="68F24B96" w:rsidR="007E7834" w:rsidRPr="00C81020" w:rsidRDefault="00C81020" w:rsidP="001F589C">
      <w:pPr>
        <w:spacing w:line="320" w:lineRule="atLeast"/>
        <w:rPr>
          <w:rFonts w:ascii="Arial" w:hAnsi="Arial" w:cs="Arial"/>
          <w:sz w:val="22"/>
          <w:szCs w:val="22"/>
          <w:u w:val="single"/>
          <w:lang w:val="de-DE"/>
        </w:rPr>
      </w:pPr>
      <w:r w:rsidRPr="00C81020">
        <w:rPr>
          <w:rFonts w:ascii="Arial" w:hAnsi="Arial" w:cs="Arial"/>
          <w:sz w:val="22"/>
          <w:szCs w:val="22"/>
          <w:u w:val="single"/>
          <w:lang w:val="de-DE"/>
        </w:rPr>
        <w:t xml:space="preserve">Für weiterführende Informationen wenden Sie sich gerne an: </w:t>
      </w:r>
    </w:p>
    <w:p w14:paraId="72AC8DEB" w14:textId="77777777" w:rsidR="00C81020" w:rsidRDefault="00C81020" w:rsidP="001F589C">
      <w:pPr>
        <w:spacing w:line="320" w:lineRule="atLeast"/>
        <w:rPr>
          <w:rFonts w:ascii="Arial" w:hAnsi="Arial" w:cs="Arial"/>
          <w:sz w:val="22"/>
          <w:szCs w:val="22"/>
          <w:lang w:val="de-DE"/>
        </w:rPr>
      </w:pPr>
    </w:p>
    <w:p w14:paraId="0786DBB6" w14:textId="77777777" w:rsidR="00C81020" w:rsidRDefault="00C81020" w:rsidP="001F589C">
      <w:pPr>
        <w:pStyle w:val="Text"/>
        <w:spacing w:line="320" w:lineRule="atLeast"/>
        <w:rPr>
          <w:rFonts w:ascii="Arial" w:hAnsi="Arial" w:cs="Arial"/>
        </w:rPr>
      </w:pPr>
      <w:r>
        <w:rPr>
          <w:rFonts w:ascii="Arial" w:hAnsi="Arial" w:cs="Arial"/>
        </w:rPr>
        <w:t>Mag.a Christine Frei, Tiroler Volksschauspiele, Public Relations</w:t>
      </w:r>
    </w:p>
    <w:p w14:paraId="5BA776D5" w14:textId="77777777" w:rsidR="00C81020" w:rsidRPr="006F041A" w:rsidRDefault="00C81020" w:rsidP="001F589C">
      <w:pPr>
        <w:pStyle w:val="Text"/>
        <w:spacing w:line="320" w:lineRule="atLeast"/>
        <w:rPr>
          <w:rFonts w:ascii="Arial" w:hAnsi="Arial" w:cs="Arial"/>
        </w:rPr>
      </w:pPr>
      <w:r>
        <w:rPr>
          <w:rFonts w:ascii="Arial" w:hAnsi="Arial" w:cs="Arial"/>
        </w:rPr>
        <w:t>Tel. +43 676 82458361, christine.frei@volksschauspiele.at</w:t>
      </w:r>
    </w:p>
    <w:p w14:paraId="2D85F7F9" w14:textId="77777777" w:rsidR="00C81020" w:rsidRPr="00C81020" w:rsidRDefault="00C81020" w:rsidP="00C81020">
      <w:pPr>
        <w:spacing w:line="300" w:lineRule="atLeast"/>
        <w:rPr>
          <w:rFonts w:ascii="Arial" w:hAnsi="Arial" w:cs="Arial"/>
          <w:sz w:val="22"/>
          <w:szCs w:val="22"/>
          <w:lang w:val="de-DE"/>
        </w:rPr>
      </w:pPr>
    </w:p>
    <w:sectPr w:rsidR="00C81020" w:rsidRPr="00C81020">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AFA07" w14:textId="77777777" w:rsidR="00FE4290" w:rsidRDefault="00FE4290" w:rsidP="001F589C">
      <w:r>
        <w:separator/>
      </w:r>
    </w:p>
  </w:endnote>
  <w:endnote w:type="continuationSeparator" w:id="0">
    <w:p w14:paraId="2E45BBBB" w14:textId="77777777" w:rsidR="00FE4290" w:rsidRDefault="00FE4290" w:rsidP="001F5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1662319"/>
      <w:docPartObj>
        <w:docPartGallery w:val="Page Numbers (Bottom of Page)"/>
        <w:docPartUnique/>
      </w:docPartObj>
    </w:sdtPr>
    <w:sdtContent>
      <w:p w14:paraId="42904A49" w14:textId="1EB86046" w:rsidR="001F589C" w:rsidRDefault="001F589C">
        <w:pPr>
          <w:pStyle w:val="Fuzeile"/>
          <w:jc w:val="right"/>
        </w:pPr>
        <w:r>
          <w:fldChar w:fldCharType="begin"/>
        </w:r>
        <w:r>
          <w:instrText>PAGE   \* MERGEFORMAT</w:instrText>
        </w:r>
        <w:r>
          <w:fldChar w:fldCharType="separate"/>
        </w:r>
        <w:r>
          <w:rPr>
            <w:lang w:val="de-DE"/>
          </w:rPr>
          <w:t>2</w:t>
        </w:r>
        <w:r>
          <w:fldChar w:fldCharType="end"/>
        </w:r>
      </w:p>
    </w:sdtContent>
  </w:sdt>
  <w:p w14:paraId="25B335AA" w14:textId="77777777" w:rsidR="001F589C" w:rsidRDefault="001F589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C7267" w14:textId="77777777" w:rsidR="00FE4290" w:rsidRDefault="00FE4290" w:rsidP="001F589C">
      <w:r>
        <w:separator/>
      </w:r>
    </w:p>
  </w:footnote>
  <w:footnote w:type="continuationSeparator" w:id="0">
    <w:p w14:paraId="2232B23F" w14:textId="77777777" w:rsidR="00FE4290" w:rsidRDefault="00FE4290" w:rsidP="001F5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60CE5C"/>
    <w:lvl w:ilvl="0">
      <w:start w:val="1"/>
      <w:numFmt w:val="bullet"/>
      <w:pStyle w:val="Aufzhlungszeichen"/>
      <w:lvlText w:val=""/>
      <w:lvlJc w:val="left"/>
      <w:pPr>
        <w:tabs>
          <w:tab w:val="num" w:pos="360"/>
        </w:tabs>
        <w:ind w:left="360" w:hanging="360"/>
      </w:pPr>
      <w:rPr>
        <w:rFonts w:ascii="Symbol" w:hAnsi="Symbol" w:hint="default"/>
      </w:rPr>
    </w:lvl>
  </w:abstractNum>
  <w:num w:numId="1" w16cid:durableId="196048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088"/>
    <w:rsid w:val="000479D3"/>
    <w:rsid w:val="0006219E"/>
    <w:rsid w:val="00094E48"/>
    <w:rsid w:val="000A0F71"/>
    <w:rsid w:val="001632BA"/>
    <w:rsid w:val="001F589C"/>
    <w:rsid w:val="002050D3"/>
    <w:rsid w:val="00263232"/>
    <w:rsid w:val="00275BC9"/>
    <w:rsid w:val="00292100"/>
    <w:rsid w:val="003779E0"/>
    <w:rsid w:val="003B55DF"/>
    <w:rsid w:val="003B7A73"/>
    <w:rsid w:val="00485CB1"/>
    <w:rsid w:val="00626814"/>
    <w:rsid w:val="006274C4"/>
    <w:rsid w:val="00635FFE"/>
    <w:rsid w:val="0068628C"/>
    <w:rsid w:val="00705D3E"/>
    <w:rsid w:val="00715977"/>
    <w:rsid w:val="007256B2"/>
    <w:rsid w:val="00797FDC"/>
    <w:rsid w:val="007E7834"/>
    <w:rsid w:val="00853E09"/>
    <w:rsid w:val="00897DFF"/>
    <w:rsid w:val="008E0965"/>
    <w:rsid w:val="0094291B"/>
    <w:rsid w:val="009E33DA"/>
    <w:rsid w:val="009F274A"/>
    <w:rsid w:val="00AB0461"/>
    <w:rsid w:val="00AB203C"/>
    <w:rsid w:val="00AF7B9C"/>
    <w:rsid w:val="00B37088"/>
    <w:rsid w:val="00B41E0F"/>
    <w:rsid w:val="00BA759A"/>
    <w:rsid w:val="00C40192"/>
    <w:rsid w:val="00C81020"/>
    <w:rsid w:val="00CC2FA3"/>
    <w:rsid w:val="00DA2F35"/>
    <w:rsid w:val="00E12512"/>
    <w:rsid w:val="00EB17FC"/>
    <w:rsid w:val="00F80A74"/>
    <w:rsid w:val="00FB5D3A"/>
    <w:rsid w:val="00FE429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28ED"/>
  <w15:chartTrackingRefBased/>
  <w15:docId w15:val="{CE1ED5B5-AF25-483B-A740-3B1AFEA2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37088"/>
    <w:pPr>
      <w:spacing w:after="0" w:line="240" w:lineRule="auto"/>
    </w:pPr>
    <w:rPr>
      <w:kern w:val="0"/>
      <w:sz w:val="24"/>
      <w:szCs w:val="24"/>
      <w14:ligatures w14:val="none"/>
    </w:rPr>
  </w:style>
  <w:style w:type="paragraph" w:styleId="berschrift1">
    <w:name w:val="heading 1"/>
    <w:basedOn w:val="Standard"/>
    <w:next w:val="Standard"/>
    <w:link w:val="berschrift1Zchn"/>
    <w:uiPriority w:val="9"/>
    <w:qFormat/>
    <w:rsid w:val="00B37088"/>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berschrift2">
    <w:name w:val="heading 2"/>
    <w:basedOn w:val="Standard"/>
    <w:next w:val="Standard"/>
    <w:link w:val="berschrift2Zchn"/>
    <w:uiPriority w:val="9"/>
    <w:semiHidden/>
    <w:unhideWhenUsed/>
    <w:qFormat/>
    <w:rsid w:val="00B37088"/>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berschrift3">
    <w:name w:val="heading 3"/>
    <w:basedOn w:val="Standard"/>
    <w:next w:val="Standard"/>
    <w:link w:val="berschrift3Zchn"/>
    <w:uiPriority w:val="9"/>
    <w:semiHidden/>
    <w:unhideWhenUsed/>
    <w:qFormat/>
    <w:rsid w:val="00B37088"/>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berschrift4">
    <w:name w:val="heading 4"/>
    <w:basedOn w:val="Standard"/>
    <w:next w:val="Standard"/>
    <w:link w:val="berschrift4Zchn"/>
    <w:uiPriority w:val="9"/>
    <w:semiHidden/>
    <w:unhideWhenUsed/>
    <w:qFormat/>
    <w:rsid w:val="00B37088"/>
    <w:pPr>
      <w:keepNext/>
      <w:keepLines/>
      <w:spacing w:before="80" w:after="40" w:line="259" w:lineRule="auto"/>
      <w:outlineLvl w:val="3"/>
    </w:pPr>
    <w:rPr>
      <w:rFonts w:eastAsiaTheme="majorEastAsia" w:cstheme="majorBidi"/>
      <w:i/>
      <w:iCs/>
      <w:color w:val="2F5496" w:themeColor="accent1" w:themeShade="BF"/>
      <w:kern w:val="2"/>
      <w:sz w:val="22"/>
      <w:szCs w:val="22"/>
      <w14:ligatures w14:val="standardContextual"/>
    </w:rPr>
  </w:style>
  <w:style w:type="paragraph" w:styleId="berschrift5">
    <w:name w:val="heading 5"/>
    <w:basedOn w:val="Standard"/>
    <w:next w:val="Standard"/>
    <w:link w:val="berschrift5Zchn"/>
    <w:uiPriority w:val="9"/>
    <w:semiHidden/>
    <w:unhideWhenUsed/>
    <w:qFormat/>
    <w:rsid w:val="00B37088"/>
    <w:pPr>
      <w:keepNext/>
      <w:keepLines/>
      <w:spacing w:before="80" w:after="40" w:line="259" w:lineRule="auto"/>
      <w:outlineLvl w:val="4"/>
    </w:pPr>
    <w:rPr>
      <w:rFonts w:eastAsiaTheme="majorEastAsia" w:cstheme="majorBidi"/>
      <w:color w:val="2F5496" w:themeColor="accent1" w:themeShade="BF"/>
      <w:kern w:val="2"/>
      <w:sz w:val="22"/>
      <w:szCs w:val="22"/>
      <w14:ligatures w14:val="standardContextual"/>
    </w:rPr>
  </w:style>
  <w:style w:type="paragraph" w:styleId="berschrift6">
    <w:name w:val="heading 6"/>
    <w:basedOn w:val="Standard"/>
    <w:next w:val="Standard"/>
    <w:link w:val="berschrift6Zchn"/>
    <w:uiPriority w:val="9"/>
    <w:semiHidden/>
    <w:unhideWhenUsed/>
    <w:qFormat/>
    <w:rsid w:val="00B37088"/>
    <w:pPr>
      <w:keepNext/>
      <w:keepLines/>
      <w:spacing w:before="40" w:line="259" w:lineRule="auto"/>
      <w:outlineLvl w:val="5"/>
    </w:pPr>
    <w:rPr>
      <w:rFonts w:eastAsiaTheme="majorEastAsia" w:cstheme="majorBidi"/>
      <w:i/>
      <w:iCs/>
      <w:color w:val="595959" w:themeColor="text1" w:themeTint="A6"/>
      <w:kern w:val="2"/>
      <w:sz w:val="22"/>
      <w:szCs w:val="22"/>
      <w14:ligatures w14:val="standardContextual"/>
    </w:rPr>
  </w:style>
  <w:style w:type="paragraph" w:styleId="berschrift7">
    <w:name w:val="heading 7"/>
    <w:basedOn w:val="Standard"/>
    <w:next w:val="Standard"/>
    <w:link w:val="berschrift7Zchn"/>
    <w:uiPriority w:val="9"/>
    <w:semiHidden/>
    <w:unhideWhenUsed/>
    <w:qFormat/>
    <w:rsid w:val="00B37088"/>
    <w:pPr>
      <w:keepNext/>
      <w:keepLines/>
      <w:spacing w:before="40" w:line="259" w:lineRule="auto"/>
      <w:outlineLvl w:val="6"/>
    </w:pPr>
    <w:rPr>
      <w:rFonts w:eastAsiaTheme="majorEastAsia" w:cstheme="majorBidi"/>
      <w:color w:val="595959" w:themeColor="text1" w:themeTint="A6"/>
      <w:kern w:val="2"/>
      <w:sz w:val="22"/>
      <w:szCs w:val="22"/>
      <w14:ligatures w14:val="standardContextual"/>
    </w:rPr>
  </w:style>
  <w:style w:type="paragraph" w:styleId="berschrift8">
    <w:name w:val="heading 8"/>
    <w:basedOn w:val="Standard"/>
    <w:next w:val="Standard"/>
    <w:link w:val="berschrift8Zchn"/>
    <w:uiPriority w:val="9"/>
    <w:semiHidden/>
    <w:unhideWhenUsed/>
    <w:qFormat/>
    <w:rsid w:val="00B37088"/>
    <w:pPr>
      <w:keepNext/>
      <w:keepLines/>
      <w:spacing w:line="259" w:lineRule="auto"/>
      <w:outlineLvl w:val="7"/>
    </w:pPr>
    <w:rPr>
      <w:rFonts w:eastAsiaTheme="majorEastAsia" w:cstheme="majorBidi"/>
      <w:i/>
      <w:iCs/>
      <w:color w:val="272727" w:themeColor="text1" w:themeTint="D8"/>
      <w:kern w:val="2"/>
      <w:sz w:val="22"/>
      <w:szCs w:val="22"/>
      <w14:ligatures w14:val="standardContextual"/>
    </w:rPr>
  </w:style>
  <w:style w:type="paragraph" w:styleId="berschrift9">
    <w:name w:val="heading 9"/>
    <w:basedOn w:val="Standard"/>
    <w:next w:val="Standard"/>
    <w:link w:val="berschrift9Zchn"/>
    <w:uiPriority w:val="9"/>
    <w:semiHidden/>
    <w:unhideWhenUsed/>
    <w:qFormat/>
    <w:rsid w:val="00B37088"/>
    <w:pPr>
      <w:keepNext/>
      <w:keepLines/>
      <w:spacing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37088"/>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B37088"/>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B37088"/>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B37088"/>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B37088"/>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B3708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3708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3708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37088"/>
    <w:rPr>
      <w:rFonts w:eastAsiaTheme="majorEastAsia" w:cstheme="majorBidi"/>
      <w:color w:val="272727" w:themeColor="text1" w:themeTint="D8"/>
    </w:rPr>
  </w:style>
  <w:style w:type="paragraph" w:styleId="Titel">
    <w:name w:val="Title"/>
    <w:basedOn w:val="Standard"/>
    <w:next w:val="Standard"/>
    <w:link w:val="TitelZchn"/>
    <w:uiPriority w:val="10"/>
    <w:qFormat/>
    <w:rsid w:val="00B3708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Zchn">
    <w:name w:val="Titel Zchn"/>
    <w:basedOn w:val="Absatz-Standardschriftart"/>
    <w:link w:val="Titel"/>
    <w:uiPriority w:val="10"/>
    <w:rsid w:val="00B3708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37088"/>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UntertitelZchn">
    <w:name w:val="Untertitel Zchn"/>
    <w:basedOn w:val="Absatz-Standardschriftart"/>
    <w:link w:val="Untertitel"/>
    <w:uiPriority w:val="11"/>
    <w:rsid w:val="00B3708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37088"/>
    <w:pPr>
      <w:spacing w:before="160" w:after="160" w:line="259" w:lineRule="auto"/>
      <w:jc w:val="center"/>
    </w:pPr>
    <w:rPr>
      <w:i/>
      <w:iCs/>
      <w:color w:val="404040" w:themeColor="text1" w:themeTint="BF"/>
      <w:kern w:val="2"/>
      <w:sz w:val="22"/>
      <w:szCs w:val="22"/>
      <w14:ligatures w14:val="standardContextual"/>
    </w:rPr>
  </w:style>
  <w:style w:type="character" w:customStyle="1" w:styleId="ZitatZchn">
    <w:name w:val="Zitat Zchn"/>
    <w:basedOn w:val="Absatz-Standardschriftart"/>
    <w:link w:val="Zitat"/>
    <w:uiPriority w:val="29"/>
    <w:rsid w:val="00B37088"/>
    <w:rPr>
      <w:i/>
      <w:iCs/>
      <w:color w:val="404040" w:themeColor="text1" w:themeTint="BF"/>
    </w:rPr>
  </w:style>
  <w:style w:type="paragraph" w:styleId="Listenabsatz">
    <w:name w:val="List Paragraph"/>
    <w:basedOn w:val="Standard"/>
    <w:uiPriority w:val="34"/>
    <w:qFormat/>
    <w:rsid w:val="00B37088"/>
    <w:pPr>
      <w:spacing w:after="160" w:line="259" w:lineRule="auto"/>
      <w:ind w:left="720"/>
      <w:contextualSpacing/>
    </w:pPr>
    <w:rPr>
      <w:kern w:val="2"/>
      <w:sz w:val="22"/>
      <w:szCs w:val="22"/>
      <w14:ligatures w14:val="standardContextual"/>
    </w:rPr>
  </w:style>
  <w:style w:type="character" w:styleId="IntensiveHervorhebung">
    <w:name w:val="Intense Emphasis"/>
    <w:basedOn w:val="Absatz-Standardschriftart"/>
    <w:uiPriority w:val="21"/>
    <w:qFormat/>
    <w:rsid w:val="00B37088"/>
    <w:rPr>
      <w:i/>
      <w:iCs/>
      <w:color w:val="2F5496" w:themeColor="accent1" w:themeShade="BF"/>
    </w:rPr>
  </w:style>
  <w:style w:type="paragraph" w:styleId="IntensivesZitat">
    <w:name w:val="Intense Quote"/>
    <w:basedOn w:val="Standard"/>
    <w:next w:val="Standard"/>
    <w:link w:val="IntensivesZitatZchn"/>
    <w:uiPriority w:val="30"/>
    <w:qFormat/>
    <w:rsid w:val="00B37088"/>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sz w:val="22"/>
      <w:szCs w:val="22"/>
      <w14:ligatures w14:val="standardContextual"/>
    </w:rPr>
  </w:style>
  <w:style w:type="character" w:customStyle="1" w:styleId="IntensivesZitatZchn">
    <w:name w:val="Intensives Zitat Zchn"/>
    <w:basedOn w:val="Absatz-Standardschriftart"/>
    <w:link w:val="IntensivesZitat"/>
    <w:uiPriority w:val="30"/>
    <w:rsid w:val="00B37088"/>
    <w:rPr>
      <w:i/>
      <w:iCs/>
      <w:color w:val="2F5496" w:themeColor="accent1" w:themeShade="BF"/>
    </w:rPr>
  </w:style>
  <w:style w:type="character" w:styleId="IntensiverVerweis">
    <w:name w:val="Intense Reference"/>
    <w:basedOn w:val="Absatz-Standardschriftart"/>
    <w:uiPriority w:val="32"/>
    <w:qFormat/>
    <w:rsid w:val="00B37088"/>
    <w:rPr>
      <w:b/>
      <w:bCs/>
      <w:smallCaps/>
      <w:color w:val="2F5496" w:themeColor="accent1" w:themeShade="BF"/>
      <w:spacing w:val="5"/>
    </w:rPr>
  </w:style>
  <w:style w:type="paragraph" w:customStyle="1" w:styleId="Text">
    <w:name w:val="Text"/>
    <w:rsid w:val="00B37088"/>
    <w:pPr>
      <w:spacing w:after="0" w:line="240" w:lineRule="auto"/>
    </w:pPr>
    <w:rPr>
      <w:rFonts w:ascii="Helvetica Neue" w:eastAsia="Arial Unicode MS" w:hAnsi="Helvetica Neue" w:cs="Arial Unicode MS"/>
      <w:color w:val="000000"/>
      <w:kern w:val="0"/>
      <w:lang w:val="de-DE" w:eastAsia="de-AT"/>
      <w14:textOutline w14:w="0" w14:cap="flat" w14:cmpd="sng" w14:algn="ctr">
        <w14:noFill/>
        <w14:prstDash w14:val="solid"/>
        <w14:bevel/>
      </w14:textOutline>
      <w14:ligatures w14:val="none"/>
    </w:rPr>
  </w:style>
  <w:style w:type="paragraph" w:styleId="Aufzhlungszeichen">
    <w:name w:val="List Bullet"/>
    <w:basedOn w:val="Standard"/>
    <w:uiPriority w:val="99"/>
    <w:unhideWhenUsed/>
    <w:rsid w:val="000479D3"/>
    <w:pPr>
      <w:numPr>
        <w:numId w:val="1"/>
      </w:numPr>
      <w:contextualSpacing/>
    </w:pPr>
  </w:style>
  <w:style w:type="paragraph" w:styleId="Kopfzeile">
    <w:name w:val="header"/>
    <w:basedOn w:val="Standard"/>
    <w:link w:val="KopfzeileZchn"/>
    <w:uiPriority w:val="99"/>
    <w:unhideWhenUsed/>
    <w:rsid w:val="001F589C"/>
    <w:pPr>
      <w:tabs>
        <w:tab w:val="center" w:pos="4536"/>
        <w:tab w:val="right" w:pos="9072"/>
      </w:tabs>
    </w:pPr>
  </w:style>
  <w:style w:type="character" w:customStyle="1" w:styleId="KopfzeileZchn">
    <w:name w:val="Kopfzeile Zchn"/>
    <w:basedOn w:val="Absatz-Standardschriftart"/>
    <w:link w:val="Kopfzeile"/>
    <w:uiPriority w:val="99"/>
    <w:rsid w:val="001F589C"/>
    <w:rPr>
      <w:kern w:val="0"/>
      <w:sz w:val="24"/>
      <w:szCs w:val="24"/>
      <w14:ligatures w14:val="none"/>
    </w:rPr>
  </w:style>
  <w:style w:type="paragraph" w:styleId="Fuzeile">
    <w:name w:val="footer"/>
    <w:basedOn w:val="Standard"/>
    <w:link w:val="FuzeileZchn"/>
    <w:uiPriority w:val="99"/>
    <w:unhideWhenUsed/>
    <w:rsid w:val="001F589C"/>
    <w:pPr>
      <w:tabs>
        <w:tab w:val="center" w:pos="4536"/>
        <w:tab w:val="right" w:pos="9072"/>
      </w:tabs>
    </w:pPr>
  </w:style>
  <w:style w:type="character" w:customStyle="1" w:styleId="FuzeileZchn">
    <w:name w:val="Fußzeile Zchn"/>
    <w:basedOn w:val="Absatz-Standardschriftart"/>
    <w:link w:val="Fuzeile"/>
    <w:uiPriority w:val="99"/>
    <w:rsid w:val="001F589C"/>
    <w:rPr>
      <w:kern w:val="0"/>
      <w:sz w:val="24"/>
      <w:szCs w:val="24"/>
      <w14:ligatures w14:val="none"/>
    </w:rPr>
  </w:style>
  <w:style w:type="paragraph" w:styleId="berarbeitung">
    <w:name w:val="Revision"/>
    <w:hidden/>
    <w:uiPriority w:val="99"/>
    <w:semiHidden/>
    <w:rsid w:val="009E33DA"/>
    <w:pPr>
      <w:spacing w:after="0" w:line="240" w:lineRule="auto"/>
    </w:pPr>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1351</Words>
  <Characters>8518</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Frei</dc:creator>
  <cp:keywords/>
  <dc:description/>
  <cp:lastModifiedBy>Christine Frei</cp:lastModifiedBy>
  <cp:revision>5</cp:revision>
  <dcterms:created xsi:type="dcterms:W3CDTF">2025-06-25T09:42:00Z</dcterms:created>
  <dcterms:modified xsi:type="dcterms:W3CDTF">2025-06-26T05:14:00Z</dcterms:modified>
</cp:coreProperties>
</file>